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B1" w:rsidRPr="00305FA1" w:rsidRDefault="00976CCF" w:rsidP="000B2EB1">
      <w:pPr>
        <w:rPr>
          <w:rFonts w:asciiTheme="minorEastAsia" w:hAnsiTheme="minorEastAsia"/>
        </w:rPr>
      </w:pPr>
      <w:r w:rsidRPr="00305FA1">
        <w:rPr>
          <w:rFonts w:asciiTheme="minorEastAsia" w:hAnsiTheme="minorEastAsia" w:hint="eastAsia"/>
        </w:rPr>
        <w:t>公益社団</w:t>
      </w:r>
      <w:r w:rsidR="00FC0B7D" w:rsidRPr="00305FA1">
        <w:rPr>
          <w:rFonts w:asciiTheme="minorEastAsia" w:hAnsiTheme="minorEastAsia" w:hint="eastAsia"/>
        </w:rPr>
        <w:t>法人 日本空手</w:t>
      </w:r>
      <w:r w:rsidRPr="00305FA1">
        <w:rPr>
          <w:rFonts w:asciiTheme="minorEastAsia" w:hAnsiTheme="minorEastAsia" w:hint="eastAsia"/>
        </w:rPr>
        <w:t>協会</w:t>
      </w:r>
      <w:r w:rsidR="00FC0B7D" w:rsidRPr="00305FA1">
        <w:rPr>
          <w:rFonts w:asciiTheme="minorEastAsia" w:hAnsiTheme="minorEastAsia" w:hint="eastAsia"/>
        </w:rPr>
        <w:t>（</w:t>
      </w:r>
      <w:r w:rsidRPr="00305FA1">
        <w:rPr>
          <w:rFonts w:asciiTheme="minorEastAsia" w:hAnsiTheme="minorEastAsia" w:hint="eastAsia"/>
        </w:rPr>
        <w:t>協会</w:t>
      </w:r>
      <w:r w:rsidR="00FC0B7D" w:rsidRPr="00305FA1">
        <w:rPr>
          <w:rFonts w:asciiTheme="minorEastAsia" w:hAnsiTheme="minorEastAsia" w:hint="eastAsia"/>
        </w:rPr>
        <w:t xml:space="preserve"> </w:t>
      </w:r>
      <w:r w:rsidR="000B2EB1" w:rsidRPr="00305FA1">
        <w:rPr>
          <w:rFonts w:asciiTheme="minorEastAsia" w:hAnsiTheme="minorEastAsia" w:hint="eastAsia"/>
        </w:rPr>
        <w:t>ＪＫ</w:t>
      </w:r>
      <w:r w:rsidRPr="00305FA1">
        <w:rPr>
          <w:rFonts w:asciiTheme="minorEastAsia" w:hAnsiTheme="minorEastAsia" w:hint="eastAsia"/>
        </w:rPr>
        <w:t>Ａ</w:t>
      </w:r>
      <w:r w:rsidR="000B2EB1" w:rsidRPr="00305FA1">
        <w:rPr>
          <w:rFonts w:asciiTheme="minorEastAsia" w:hAnsiTheme="minorEastAsia" w:hint="eastAsia"/>
        </w:rPr>
        <w:t>）</w:t>
      </w:r>
      <w:r w:rsidR="00FC0B7D" w:rsidRPr="00305FA1">
        <w:rPr>
          <w:rFonts w:asciiTheme="minorEastAsia" w:hAnsiTheme="minorEastAsia" w:hint="eastAsia"/>
        </w:rPr>
        <w:t>競技規定</w:t>
      </w:r>
      <w:r w:rsidR="007E0976">
        <w:rPr>
          <w:rFonts w:asciiTheme="minorEastAsia" w:hAnsiTheme="minorEastAsia" w:hint="eastAsia"/>
        </w:rPr>
        <w:t>2018</w:t>
      </w:r>
    </w:p>
    <w:p w:rsidR="000B2EB1" w:rsidRPr="00305FA1" w:rsidRDefault="00456B5F" w:rsidP="00456B5F">
      <w:pPr>
        <w:jc w:val="right"/>
        <w:rPr>
          <w:rFonts w:asciiTheme="minorEastAsia" w:hAnsiTheme="minorEastAsia"/>
        </w:rPr>
      </w:pPr>
      <w:r>
        <w:rPr>
          <w:rFonts w:asciiTheme="minorEastAsia" w:hAnsiTheme="minorEastAsia" w:hint="eastAsia"/>
        </w:rPr>
        <w:t>JKA小田原支部・髙橋</w:t>
      </w:r>
    </w:p>
    <w:p w:rsidR="000B2EB1" w:rsidRPr="00305FA1" w:rsidRDefault="00976CCF" w:rsidP="00F3080A">
      <w:pPr>
        <w:jc w:val="center"/>
        <w:rPr>
          <w:rFonts w:asciiTheme="minorEastAsia" w:hAnsiTheme="minorEastAsia"/>
          <w:b/>
          <w:sz w:val="28"/>
          <w:szCs w:val="28"/>
        </w:rPr>
      </w:pPr>
      <w:r w:rsidRPr="00305FA1">
        <w:rPr>
          <w:rFonts w:asciiTheme="minorEastAsia" w:hAnsiTheme="minorEastAsia" w:hint="eastAsia"/>
          <w:b/>
          <w:sz w:val="28"/>
          <w:szCs w:val="28"/>
        </w:rPr>
        <w:t>空手道試合</w:t>
      </w:r>
      <w:r w:rsidR="007F3364">
        <w:rPr>
          <w:rFonts w:asciiTheme="minorEastAsia" w:hAnsiTheme="minorEastAsia" w:hint="eastAsia"/>
          <w:b/>
          <w:sz w:val="28"/>
          <w:szCs w:val="28"/>
        </w:rPr>
        <w:t>の説明</w:t>
      </w:r>
    </w:p>
    <w:p w:rsidR="000B2EB1" w:rsidRPr="00305FA1" w:rsidRDefault="000B2EB1" w:rsidP="000B2EB1">
      <w:pPr>
        <w:rPr>
          <w:rFonts w:asciiTheme="minorEastAsia" w:hAnsiTheme="minorEastAsia"/>
        </w:rPr>
      </w:pPr>
    </w:p>
    <w:p w:rsidR="000B2EB1" w:rsidRPr="00305FA1" w:rsidRDefault="000B2EB1" w:rsidP="00976CCF">
      <w:pPr>
        <w:autoSpaceDE w:val="0"/>
        <w:autoSpaceDN w:val="0"/>
        <w:adjustRightInd w:val="0"/>
        <w:ind w:left="1988" w:hangingChars="900" w:hanging="1988"/>
        <w:jc w:val="left"/>
        <w:rPr>
          <w:rFonts w:asciiTheme="minorEastAsia" w:hAnsiTheme="minorEastAsia"/>
          <w:b/>
          <w:sz w:val="22"/>
        </w:rPr>
      </w:pPr>
      <w:r w:rsidRPr="00305FA1">
        <w:rPr>
          <w:rFonts w:asciiTheme="minorEastAsia" w:hAnsiTheme="minorEastAsia" w:hint="eastAsia"/>
          <w:b/>
          <w:sz w:val="22"/>
        </w:rPr>
        <w:t>■組手</w:t>
      </w:r>
      <w:r w:rsidR="00976CCF" w:rsidRPr="00305FA1">
        <w:rPr>
          <w:rFonts w:asciiTheme="minorEastAsia" w:hAnsiTheme="minorEastAsia" w:hint="eastAsia"/>
          <w:b/>
          <w:sz w:val="22"/>
        </w:rPr>
        <w:t>試合</w:t>
      </w:r>
      <w:r w:rsidRPr="00305FA1">
        <w:rPr>
          <w:rFonts w:asciiTheme="minorEastAsia" w:hAnsiTheme="minorEastAsia" w:hint="eastAsia"/>
          <w:b/>
          <w:sz w:val="22"/>
        </w:rPr>
        <w:t>とは・・・</w:t>
      </w:r>
      <w:r w:rsidR="00976CCF" w:rsidRPr="00305FA1">
        <w:rPr>
          <w:rFonts w:asciiTheme="minorEastAsia" w:hAnsiTheme="minorEastAsia" w:cs="MS-Mincho" w:hint="eastAsia"/>
          <w:b/>
          <w:kern w:val="0"/>
          <w:sz w:val="22"/>
        </w:rPr>
        <w:t>組手試合は、試合場内において、所定の試合時間内、２名の選手がお互いに攻防の技を自由にかけあい、その優劣を競うもの</w:t>
      </w:r>
    </w:p>
    <w:p w:rsidR="000B2EB1" w:rsidRPr="00305FA1" w:rsidRDefault="000B2EB1" w:rsidP="000B2EB1">
      <w:pPr>
        <w:rPr>
          <w:rFonts w:asciiTheme="minorEastAsia" w:hAnsiTheme="minorEastAsia"/>
        </w:rPr>
      </w:pPr>
    </w:p>
    <w:p w:rsidR="000B2EB1" w:rsidRPr="00305FA1" w:rsidRDefault="000B2EB1" w:rsidP="000B2EB1">
      <w:pPr>
        <w:rPr>
          <w:rFonts w:asciiTheme="minorEastAsia" w:hAnsiTheme="minorEastAsia"/>
        </w:rPr>
      </w:pPr>
      <w:r w:rsidRPr="00305FA1">
        <w:rPr>
          <w:rFonts w:asciiTheme="minorEastAsia" w:hAnsiTheme="minorEastAsia" w:hint="eastAsia"/>
        </w:rPr>
        <w:t>Ⅰ　コート</w:t>
      </w:r>
      <w:r w:rsidR="00836444" w:rsidRPr="00305FA1">
        <w:rPr>
          <w:rFonts w:asciiTheme="minorEastAsia" w:hAnsiTheme="minorEastAsia" w:hint="eastAsia"/>
        </w:rPr>
        <w:t xml:space="preserve">　</w:t>
      </w:r>
      <w:r w:rsidRPr="00305FA1">
        <w:rPr>
          <w:rFonts w:asciiTheme="minorEastAsia" w:hAnsiTheme="minorEastAsia" w:hint="eastAsia"/>
        </w:rPr>
        <w:t xml:space="preserve">　　</w:t>
      </w:r>
      <w:r w:rsidR="00836444" w:rsidRPr="00305FA1">
        <w:rPr>
          <w:rFonts w:asciiTheme="minorEastAsia" w:hAnsiTheme="minorEastAsia" w:hint="eastAsia"/>
        </w:rPr>
        <w:t xml:space="preserve">　</w:t>
      </w:r>
      <w:r w:rsidRPr="00305FA1">
        <w:rPr>
          <w:rFonts w:asciiTheme="minorEastAsia" w:hAnsiTheme="minorEastAsia" w:hint="eastAsia"/>
        </w:rPr>
        <w:t>８m×８ｍ</w:t>
      </w:r>
      <w:r w:rsidR="00FA2C96" w:rsidRPr="00305FA1">
        <w:rPr>
          <w:rFonts w:asciiTheme="minorEastAsia" w:hAnsiTheme="minorEastAsia" w:hint="eastAsia"/>
        </w:rPr>
        <w:t>（</w:t>
      </w:r>
      <w:r w:rsidR="00632D2F" w:rsidRPr="00305FA1">
        <w:rPr>
          <w:rFonts w:asciiTheme="minorEastAsia" w:hAnsiTheme="minorEastAsia" w:cs="MS-Mincho" w:hint="eastAsia"/>
          <w:kern w:val="0"/>
          <w:szCs w:val="21"/>
        </w:rPr>
        <w:t>周囲に約２メートル以上の緩衝帯を施す</w:t>
      </w:r>
      <w:r w:rsidR="00FA2C96" w:rsidRPr="00305FA1">
        <w:rPr>
          <w:rFonts w:asciiTheme="minorEastAsia" w:hAnsiTheme="minorEastAsia" w:hint="eastAsia"/>
        </w:rPr>
        <w:t>）</w:t>
      </w:r>
    </w:p>
    <w:p w:rsidR="000B2EB1" w:rsidRPr="00305FA1" w:rsidRDefault="000B2EB1" w:rsidP="000B2EB1">
      <w:pPr>
        <w:rPr>
          <w:rFonts w:asciiTheme="minorEastAsia" w:hAnsiTheme="minorEastAsia"/>
        </w:rPr>
      </w:pPr>
    </w:p>
    <w:p w:rsidR="000B2EB1" w:rsidRPr="00305FA1" w:rsidRDefault="004168B2" w:rsidP="000851A6">
      <w:pPr>
        <w:autoSpaceDE w:val="0"/>
        <w:autoSpaceDN w:val="0"/>
        <w:adjustRightInd w:val="0"/>
        <w:jc w:val="left"/>
        <w:rPr>
          <w:rFonts w:asciiTheme="minorEastAsia" w:hAnsiTheme="minorEastAsia"/>
          <w:szCs w:val="21"/>
        </w:rPr>
      </w:pPr>
      <w:r w:rsidRPr="00305FA1">
        <w:rPr>
          <w:rFonts w:asciiTheme="minorEastAsia" w:hAnsiTheme="minorEastAsia" w:hint="eastAsia"/>
        </w:rPr>
        <w:t xml:space="preserve">Ⅱ　試合時間　　　</w:t>
      </w:r>
      <w:r w:rsidR="000851A6" w:rsidRPr="00305FA1">
        <w:rPr>
          <w:rFonts w:asciiTheme="minorEastAsia" w:hAnsiTheme="minorEastAsia" w:cs="MS-Mincho" w:hint="eastAsia"/>
          <w:kern w:val="0"/>
          <w:szCs w:val="21"/>
        </w:rPr>
        <w:t>全ての種目で原則２分間。但し、当該大会実行委員会において決められた時間を優先する。</w:t>
      </w:r>
    </w:p>
    <w:p w:rsidR="000B2EB1" w:rsidRPr="00305FA1" w:rsidRDefault="000B2EB1" w:rsidP="000B2EB1">
      <w:pPr>
        <w:rPr>
          <w:rFonts w:asciiTheme="minorEastAsia" w:hAnsiTheme="minorEastAsia"/>
        </w:rPr>
      </w:pPr>
    </w:p>
    <w:p w:rsidR="000B2EB1" w:rsidRPr="00305FA1" w:rsidRDefault="000B2EB1" w:rsidP="000B2EB1">
      <w:pPr>
        <w:rPr>
          <w:rFonts w:asciiTheme="minorEastAsia" w:hAnsiTheme="minorEastAsia"/>
        </w:rPr>
      </w:pPr>
      <w:r w:rsidRPr="00305FA1">
        <w:rPr>
          <w:rFonts w:asciiTheme="minorEastAsia" w:hAnsiTheme="minorEastAsia" w:hint="eastAsia"/>
        </w:rPr>
        <w:t xml:space="preserve">Ⅲ　審判構成　</w:t>
      </w:r>
      <w:r w:rsidR="00836444" w:rsidRPr="00305FA1">
        <w:rPr>
          <w:rFonts w:asciiTheme="minorEastAsia" w:hAnsiTheme="minorEastAsia" w:hint="eastAsia"/>
        </w:rPr>
        <w:t xml:space="preserve">　　</w:t>
      </w:r>
      <w:r w:rsidRPr="00305FA1">
        <w:rPr>
          <w:rFonts w:asciiTheme="minorEastAsia" w:hAnsiTheme="minorEastAsia" w:hint="eastAsia"/>
        </w:rPr>
        <w:t>主審１名、副審４名、監査１名</w:t>
      </w:r>
    </w:p>
    <w:p w:rsidR="000B2EB1" w:rsidRPr="00305FA1" w:rsidRDefault="000B2EB1" w:rsidP="000B2EB1">
      <w:pPr>
        <w:rPr>
          <w:rFonts w:asciiTheme="minorEastAsia" w:hAnsiTheme="minorEastAsia"/>
        </w:rPr>
      </w:pPr>
    </w:p>
    <w:p w:rsidR="000B2EB1" w:rsidRPr="006C3392" w:rsidRDefault="000B2EB1" w:rsidP="006C3392">
      <w:pPr>
        <w:rPr>
          <w:rFonts w:asciiTheme="minorEastAsia" w:hAnsiTheme="minorEastAsia"/>
        </w:rPr>
      </w:pPr>
      <w:r w:rsidRPr="00305FA1">
        <w:rPr>
          <w:rFonts w:asciiTheme="minorEastAsia" w:hAnsiTheme="minorEastAsia" w:hint="eastAsia"/>
        </w:rPr>
        <w:t xml:space="preserve">Ⅳ　勝敗　　　</w:t>
      </w:r>
      <w:r w:rsidR="00836444" w:rsidRPr="00305FA1">
        <w:rPr>
          <w:rFonts w:asciiTheme="minorEastAsia" w:hAnsiTheme="minorEastAsia" w:hint="eastAsia"/>
        </w:rPr>
        <w:t xml:space="preserve">　　</w:t>
      </w:r>
      <w:r w:rsidR="00DD5070" w:rsidRPr="00305FA1">
        <w:rPr>
          <w:rFonts w:asciiTheme="minorEastAsia" w:hAnsiTheme="minorEastAsia" w:hint="eastAsia"/>
        </w:rPr>
        <w:t>①</w:t>
      </w:r>
      <w:r w:rsidR="00DD5070" w:rsidRPr="00305FA1">
        <w:rPr>
          <w:rFonts w:asciiTheme="minorEastAsia" w:hAnsiTheme="minorEastAsia" w:cs="MS-Mincho" w:hint="eastAsia"/>
          <w:kern w:val="0"/>
          <w:szCs w:val="21"/>
        </w:rPr>
        <w:t>「１本」又は「２本」の先取者</w:t>
      </w:r>
      <w:r w:rsidR="00160F13" w:rsidRPr="00305FA1">
        <w:rPr>
          <w:rFonts w:asciiTheme="minorEastAsia" w:hAnsiTheme="minorEastAsia" w:cs="MS-Mincho" w:hint="eastAsia"/>
          <w:kern w:val="0"/>
          <w:szCs w:val="21"/>
        </w:rPr>
        <w:t xml:space="preserve">　</w:t>
      </w:r>
      <w:r w:rsidR="00DD5070" w:rsidRPr="00305FA1">
        <w:rPr>
          <w:rFonts w:asciiTheme="minorEastAsia" w:hAnsiTheme="minorEastAsia" w:hint="eastAsia"/>
        </w:rPr>
        <w:t>②</w:t>
      </w:r>
      <w:r w:rsidR="000143F0" w:rsidRPr="00305FA1">
        <w:rPr>
          <w:rFonts w:asciiTheme="minorEastAsia" w:hAnsiTheme="minorEastAsia" w:hint="eastAsia"/>
        </w:rPr>
        <w:t xml:space="preserve">　</w:t>
      </w:r>
      <w:r w:rsidR="00DD5070" w:rsidRPr="00305FA1">
        <w:rPr>
          <w:rFonts w:asciiTheme="minorEastAsia" w:hAnsiTheme="minorEastAsia" w:cs="MS-Mincho" w:hint="eastAsia"/>
          <w:kern w:val="0"/>
          <w:szCs w:val="21"/>
        </w:rPr>
        <w:t>試合終了時</w:t>
      </w:r>
      <w:r w:rsidR="007575A7" w:rsidRPr="00305FA1">
        <w:rPr>
          <w:rFonts w:asciiTheme="minorEastAsia" w:hAnsiTheme="minorEastAsia" w:cs="MS-Mincho" w:hint="eastAsia"/>
          <w:kern w:val="0"/>
          <w:szCs w:val="21"/>
        </w:rPr>
        <w:t>に各審判員判定を総合して主審が</w:t>
      </w:r>
      <w:r w:rsidR="00DD5070" w:rsidRPr="00305FA1">
        <w:rPr>
          <w:rFonts w:asciiTheme="minorEastAsia" w:hAnsiTheme="minorEastAsia" w:cs="MS-Mincho" w:hint="eastAsia"/>
          <w:kern w:val="0"/>
          <w:szCs w:val="21"/>
        </w:rPr>
        <w:t>決する</w:t>
      </w:r>
    </w:p>
    <w:p w:rsidR="00A5729F" w:rsidRDefault="007575A7" w:rsidP="00C0706B">
      <w:pPr>
        <w:autoSpaceDE w:val="0"/>
        <w:autoSpaceDN w:val="0"/>
        <w:adjustRightInd w:val="0"/>
        <w:ind w:left="2100" w:hangingChars="1000" w:hanging="210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w:t>
      </w:r>
      <w:r w:rsidR="000851A6" w:rsidRPr="00305FA1">
        <w:rPr>
          <w:rFonts w:asciiTheme="minorEastAsia" w:hAnsiTheme="minorEastAsia" w:cs="MS-Mincho" w:hint="eastAsia"/>
          <w:kern w:val="0"/>
          <w:szCs w:val="21"/>
        </w:rPr>
        <w:t>※技有りの有無、禁止行為等の有無</w:t>
      </w:r>
      <w:r w:rsidRPr="00305FA1">
        <w:rPr>
          <w:rFonts w:asciiTheme="minorEastAsia" w:hAnsiTheme="minorEastAsia" w:cs="MS-Mincho" w:hint="eastAsia"/>
          <w:kern w:val="0"/>
          <w:szCs w:val="21"/>
        </w:rPr>
        <w:t>、戦術の優劣、技の巧拙と強弱、</w:t>
      </w:r>
    </w:p>
    <w:p w:rsidR="000B2EB1" w:rsidRPr="00305FA1" w:rsidRDefault="007575A7" w:rsidP="00A5729F">
      <w:pPr>
        <w:autoSpaceDE w:val="0"/>
        <w:autoSpaceDN w:val="0"/>
        <w:adjustRightInd w:val="0"/>
        <w:ind w:leftChars="1000" w:left="2100" w:firstLineChars="100" w:firstLine="210"/>
        <w:jc w:val="left"/>
        <w:rPr>
          <w:rFonts w:asciiTheme="minorEastAsia" w:hAnsiTheme="minorEastAsia" w:cs="MS-Mincho"/>
          <w:kern w:val="0"/>
          <w:szCs w:val="21"/>
        </w:rPr>
      </w:pPr>
      <w:r w:rsidRPr="00305FA1">
        <w:rPr>
          <w:rFonts w:asciiTheme="minorEastAsia" w:hAnsiTheme="minorEastAsia" w:cs="MS-Mincho" w:hint="eastAsia"/>
          <w:kern w:val="0"/>
          <w:szCs w:val="21"/>
        </w:rPr>
        <w:t>気魄、戦意、試合態度の優劣、積極的な攻撃の多少等を考慮する</w:t>
      </w:r>
    </w:p>
    <w:p w:rsidR="00396C04" w:rsidRPr="00305FA1" w:rsidRDefault="00396C04">
      <w:pPr>
        <w:rPr>
          <w:rFonts w:asciiTheme="minorEastAsia" w:hAnsiTheme="minorEastAsia"/>
        </w:rPr>
      </w:pPr>
    </w:p>
    <w:p w:rsidR="00980F82" w:rsidRPr="00305FA1" w:rsidRDefault="000143F0" w:rsidP="004B2A87">
      <w:pPr>
        <w:ind w:left="3150" w:hangingChars="1500" w:hanging="3150"/>
        <w:rPr>
          <w:rFonts w:asciiTheme="minorEastAsia" w:hAnsiTheme="minorEastAsia" w:cs="MS-Mincho"/>
          <w:kern w:val="0"/>
          <w:szCs w:val="21"/>
        </w:rPr>
      </w:pPr>
      <w:r w:rsidRPr="00305FA1">
        <w:rPr>
          <w:rFonts w:asciiTheme="minorEastAsia" w:hAnsiTheme="minorEastAsia" w:hint="eastAsia"/>
        </w:rPr>
        <w:t xml:space="preserve">　　　　　　　　</w:t>
      </w:r>
      <w:r w:rsidR="00162CED" w:rsidRPr="00305FA1">
        <w:rPr>
          <w:rFonts w:asciiTheme="minorEastAsia" w:hAnsiTheme="minorEastAsia" w:hint="eastAsia"/>
        </w:rPr>
        <w:t xml:space="preserve">　</w:t>
      </w:r>
      <w:r w:rsidR="00F3080A" w:rsidRPr="00305FA1">
        <w:rPr>
          <w:rFonts w:asciiTheme="minorEastAsia" w:hAnsiTheme="minorEastAsia" w:hint="eastAsia"/>
        </w:rPr>
        <w:t>●</w:t>
      </w:r>
      <w:r w:rsidR="00F3080A" w:rsidRPr="00305FA1">
        <w:rPr>
          <w:rFonts w:asciiTheme="minorEastAsia" w:hAnsiTheme="minorEastAsia" w:hint="eastAsia"/>
          <w:b/>
        </w:rPr>
        <w:t>１本</w:t>
      </w:r>
      <w:r w:rsidR="00162CED" w:rsidRPr="00305FA1">
        <w:rPr>
          <w:rFonts w:asciiTheme="minorEastAsia" w:hAnsiTheme="minorEastAsia" w:hint="eastAsia"/>
          <w:b/>
        </w:rPr>
        <w:t xml:space="preserve">　</w:t>
      </w:r>
      <w:r w:rsidR="009550DB" w:rsidRPr="00305FA1">
        <w:rPr>
          <w:rFonts w:asciiTheme="minorEastAsia" w:hAnsiTheme="minorEastAsia" w:hint="eastAsia"/>
          <w:b/>
        </w:rPr>
        <w:t xml:space="preserve">　</w:t>
      </w:r>
      <w:r w:rsidRPr="00305FA1">
        <w:rPr>
          <w:rFonts w:asciiTheme="minorEastAsia" w:hAnsiTheme="minorEastAsia" w:hint="eastAsia"/>
        </w:rPr>
        <w:t>（</w:t>
      </w:r>
      <w:r w:rsidR="004B2A87" w:rsidRPr="00305FA1">
        <w:rPr>
          <w:rFonts w:asciiTheme="minorEastAsia" w:hAnsiTheme="minorEastAsia" w:hint="eastAsia"/>
        </w:rPr>
        <w:t>１</w:t>
      </w:r>
      <w:r w:rsidRPr="00305FA1">
        <w:rPr>
          <w:rFonts w:asciiTheme="minorEastAsia" w:hAnsiTheme="minorEastAsia" w:hint="eastAsia"/>
        </w:rPr>
        <w:t>）</w:t>
      </w:r>
      <w:r w:rsidR="00980F82" w:rsidRPr="00305FA1">
        <w:rPr>
          <w:rFonts w:asciiTheme="minorEastAsia" w:hAnsiTheme="minorEastAsia" w:cs="MS-Mincho" w:hint="eastAsia"/>
          <w:kern w:val="0"/>
          <w:szCs w:val="21"/>
        </w:rPr>
        <w:t>突き、蹴り、</w:t>
      </w:r>
      <w:r w:rsidR="00A94E13" w:rsidRPr="00305FA1">
        <w:rPr>
          <w:rFonts w:asciiTheme="minorEastAsia" w:hAnsiTheme="minorEastAsia" w:cs="MS-Mincho" w:hint="eastAsia"/>
          <w:kern w:val="0"/>
          <w:szCs w:val="21"/>
        </w:rPr>
        <w:t>打ち等の技が、</w:t>
      </w:r>
      <w:r w:rsidR="00980F82" w:rsidRPr="00305FA1">
        <w:rPr>
          <w:rFonts w:asciiTheme="minorEastAsia" w:hAnsiTheme="minorEastAsia" w:cs="MS-Mincho" w:hint="eastAsia"/>
          <w:kern w:val="0"/>
          <w:szCs w:val="21"/>
        </w:rPr>
        <w:t>①</w:t>
      </w:r>
      <w:r w:rsidR="00632D2F" w:rsidRPr="00305FA1">
        <w:rPr>
          <w:rFonts w:asciiTheme="minorEastAsia" w:hAnsiTheme="minorEastAsia" w:cs="MS-Mincho" w:hint="eastAsia"/>
          <w:kern w:val="0"/>
          <w:szCs w:val="21"/>
        </w:rPr>
        <w:t>技の強さとコース</w:t>
      </w:r>
      <w:r w:rsidR="00980F82" w:rsidRPr="00305FA1">
        <w:rPr>
          <w:rFonts w:asciiTheme="minorEastAsia" w:hAnsiTheme="minorEastAsia" w:cs="MS-Mincho" w:hint="eastAsia"/>
          <w:kern w:val="0"/>
          <w:szCs w:val="21"/>
        </w:rPr>
        <w:t>、</w:t>
      </w:r>
      <w:r w:rsidR="004B2A87" w:rsidRPr="00305FA1">
        <w:rPr>
          <w:rFonts w:asciiTheme="minorEastAsia" w:hAnsiTheme="minorEastAsia" w:cs="MS-Mincho" w:hint="eastAsia"/>
          <w:kern w:val="0"/>
          <w:szCs w:val="21"/>
        </w:rPr>
        <w:t>②適正な間合い</w:t>
      </w:r>
      <w:r w:rsidR="009550DB" w:rsidRPr="00305FA1">
        <w:rPr>
          <w:rFonts w:asciiTheme="minorEastAsia" w:hAnsiTheme="minorEastAsia" w:cs="MS-Mincho" w:hint="eastAsia"/>
          <w:kern w:val="0"/>
          <w:szCs w:val="21"/>
        </w:rPr>
        <w:t>とタイミング</w:t>
      </w:r>
      <w:r w:rsidR="00980F82" w:rsidRPr="00305FA1">
        <w:rPr>
          <w:rFonts w:asciiTheme="minorEastAsia" w:hAnsiTheme="minorEastAsia" w:cs="MS-Mincho" w:hint="eastAsia"/>
          <w:kern w:val="0"/>
          <w:szCs w:val="21"/>
        </w:rPr>
        <w:t>、</w:t>
      </w:r>
      <w:r w:rsidR="009550DB" w:rsidRPr="00305FA1">
        <w:rPr>
          <w:rFonts w:asciiTheme="minorEastAsia" w:hAnsiTheme="minorEastAsia" w:cs="MS-Mincho" w:hint="eastAsia"/>
          <w:kern w:val="0"/>
          <w:szCs w:val="21"/>
        </w:rPr>
        <w:t>③正しい姿勢と残心</w:t>
      </w:r>
      <w:r w:rsidR="00980F82" w:rsidRPr="00305FA1">
        <w:rPr>
          <w:rFonts w:asciiTheme="minorEastAsia" w:hAnsiTheme="minorEastAsia" w:cs="MS-Mincho" w:hint="eastAsia"/>
          <w:kern w:val="0"/>
          <w:szCs w:val="21"/>
        </w:rPr>
        <w:t>、</w:t>
      </w:r>
      <w:r w:rsidR="009550DB" w:rsidRPr="00305FA1">
        <w:rPr>
          <w:rFonts w:asciiTheme="minorEastAsia" w:hAnsiTheme="minorEastAsia" w:cs="MS-Mincho" w:hint="eastAsia"/>
          <w:kern w:val="0"/>
          <w:szCs w:val="21"/>
        </w:rPr>
        <w:t>④充実した気魄</w:t>
      </w:r>
      <w:r w:rsidR="00980F82" w:rsidRPr="00305FA1">
        <w:rPr>
          <w:rFonts w:asciiTheme="minorEastAsia" w:hAnsiTheme="minorEastAsia" w:cs="MS-Mincho" w:hint="eastAsia"/>
          <w:kern w:val="0"/>
          <w:szCs w:val="21"/>
        </w:rPr>
        <w:t>、</w:t>
      </w:r>
      <w:r w:rsidR="009550DB" w:rsidRPr="00305FA1">
        <w:rPr>
          <w:rFonts w:asciiTheme="minorEastAsia" w:hAnsiTheme="minorEastAsia" w:cs="MS-Mincho" w:hint="eastAsia"/>
          <w:kern w:val="0"/>
          <w:szCs w:val="21"/>
        </w:rPr>
        <w:t>⑤目標の正確な把握</w:t>
      </w:r>
      <w:r w:rsidR="00A94E13" w:rsidRPr="00305FA1">
        <w:rPr>
          <w:rFonts w:asciiTheme="minorEastAsia" w:hAnsiTheme="minorEastAsia" w:cs="MS-Mincho" w:hint="eastAsia"/>
          <w:kern w:val="0"/>
          <w:szCs w:val="21"/>
        </w:rPr>
        <w:t>、</w:t>
      </w:r>
      <w:r w:rsidR="009550DB" w:rsidRPr="00305FA1">
        <w:rPr>
          <w:rFonts w:asciiTheme="minorEastAsia" w:hAnsiTheme="minorEastAsia" w:cs="MS-Mincho" w:hint="eastAsia"/>
          <w:kern w:val="0"/>
          <w:szCs w:val="21"/>
        </w:rPr>
        <w:t>全てを満たして極ま</w:t>
      </w:r>
      <w:r w:rsidR="00980F82" w:rsidRPr="00305FA1">
        <w:rPr>
          <w:rFonts w:asciiTheme="minorEastAsia" w:hAnsiTheme="minorEastAsia" w:cs="MS-Mincho" w:hint="eastAsia"/>
          <w:kern w:val="0"/>
          <w:szCs w:val="21"/>
        </w:rPr>
        <w:t>った場合。</w:t>
      </w:r>
    </w:p>
    <w:p w:rsidR="00253C7F" w:rsidRPr="00305FA1" w:rsidRDefault="000143F0" w:rsidP="004B2A87">
      <w:pPr>
        <w:ind w:leftChars="1400" w:left="3150" w:hangingChars="100" w:hanging="210"/>
        <w:rPr>
          <w:rFonts w:asciiTheme="minorEastAsia" w:hAnsiTheme="minorEastAsia" w:cs="MS-Mincho"/>
          <w:kern w:val="0"/>
          <w:szCs w:val="21"/>
        </w:rPr>
      </w:pPr>
      <w:r w:rsidRPr="00305FA1">
        <w:rPr>
          <w:rFonts w:asciiTheme="minorEastAsia" w:hAnsiTheme="minorEastAsia" w:cs="MS-Mincho" w:hint="eastAsia"/>
          <w:kern w:val="0"/>
          <w:szCs w:val="21"/>
        </w:rPr>
        <w:t>（</w:t>
      </w:r>
      <w:r w:rsidR="004B2A87" w:rsidRPr="00305FA1">
        <w:rPr>
          <w:rFonts w:asciiTheme="minorEastAsia" w:hAnsiTheme="minorEastAsia" w:cs="MS-Mincho" w:hint="eastAsia"/>
          <w:kern w:val="0"/>
          <w:szCs w:val="21"/>
        </w:rPr>
        <w:t>２</w:t>
      </w:r>
      <w:r w:rsidRPr="00305FA1">
        <w:rPr>
          <w:rFonts w:asciiTheme="minorEastAsia" w:hAnsiTheme="minorEastAsia" w:cs="MS-Mincho" w:hint="eastAsia"/>
          <w:kern w:val="0"/>
          <w:szCs w:val="21"/>
        </w:rPr>
        <w:t>）</w:t>
      </w:r>
      <w:r w:rsidR="004B2A87" w:rsidRPr="00305FA1">
        <w:rPr>
          <w:rFonts w:asciiTheme="minorEastAsia" w:hAnsiTheme="minorEastAsia" w:cs="MS-Mincho" w:hint="eastAsia"/>
          <w:kern w:val="0"/>
          <w:szCs w:val="21"/>
        </w:rPr>
        <w:t>出合い、相手の姿勢を崩して</w:t>
      </w:r>
      <w:r w:rsidR="00253C7F" w:rsidRPr="00305FA1">
        <w:rPr>
          <w:rFonts w:asciiTheme="minorEastAsia" w:hAnsiTheme="minorEastAsia" w:cs="MS-Mincho" w:hint="eastAsia"/>
          <w:kern w:val="0"/>
          <w:szCs w:val="21"/>
        </w:rPr>
        <w:t>技が極った</w:t>
      </w:r>
      <w:r w:rsidR="004B2A87" w:rsidRPr="00305FA1">
        <w:rPr>
          <w:rFonts w:asciiTheme="minorEastAsia" w:hAnsiTheme="minorEastAsia" w:cs="MS-Mincho" w:hint="eastAsia"/>
          <w:kern w:val="0"/>
          <w:szCs w:val="21"/>
        </w:rPr>
        <w:t>、</w:t>
      </w:r>
      <w:r w:rsidR="00253C7F" w:rsidRPr="00305FA1">
        <w:rPr>
          <w:rFonts w:asciiTheme="minorEastAsia" w:hAnsiTheme="minorEastAsia" w:cs="MS-Mincho" w:hint="eastAsia"/>
          <w:kern w:val="0"/>
          <w:szCs w:val="21"/>
        </w:rPr>
        <w:t>連続技が目標に極った</w:t>
      </w:r>
      <w:r w:rsidR="004B2A87" w:rsidRPr="00305FA1">
        <w:rPr>
          <w:rFonts w:asciiTheme="minorEastAsia" w:hAnsiTheme="minorEastAsia" w:cs="MS-Mincho" w:hint="eastAsia"/>
          <w:kern w:val="0"/>
          <w:szCs w:val="21"/>
        </w:rPr>
        <w:t>、</w:t>
      </w:r>
      <w:r w:rsidR="00253C7F" w:rsidRPr="00305FA1">
        <w:rPr>
          <w:rFonts w:asciiTheme="minorEastAsia" w:hAnsiTheme="minorEastAsia" w:cs="MS-Mincho" w:hint="eastAsia"/>
          <w:kern w:val="0"/>
          <w:szCs w:val="21"/>
        </w:rPr>
        <w:t>相手が無防備</w:t>
      </w:r>
      <w:r w:rsidR="004B2A87" w:rsidRPr="00305FA1">
        <w:rPr>
          <w:rFonts w:asciiTheme="minorEastAsia" w:hAnsiTheme="minorEastAsia" w:cs="MS-Mincho" w:hint="eastAsia"/>
          <w:kern w:val="0"/>
          <w:szCs w:val="21"/>
        </w:rPr>
        <w:t>の場合</w:t>
      </w:r>
      <w:r w:rsidR="00A94E13" w:rsidRPr="00305FA1">
        <w:rPr>
          <w:rFonts w:asciiTheme="minorEastAsia" w:hAnsiTheme="minorEastAsia" w:cs="MS-Mincho" w:hint="eastAsia"/>
          <w:kern w:val="0"/>
          <w:szCs w:val="21"/>
        </w:rPr>
        <w:t>、</w:t>
      </w:r>
      <w:r w:rsidR="004B2A87" w:rsidRPr="00305FA1">
        <w:rPr>
          <w:rFonts w:asciiTheme="minorEastAsia" w:hAnsiTheme="minorEastAsia" w:cs="MS-Mincho" w:hint="eastAsia"/>
          <w:kern w:val="0"/>
          <w:szCs w:val="21"/>
        </w:rPr>
        <w:t>に</w:t>
      </w:r>
      <w:r w:rsidR="00253C7F" w:rsidRPr="00305FA1">
        <w:rPr>
          <w:rFonts w:asciiTheme="minorEastAsia" w:hAnsiTheme="minorEastAsia" w:cs="MS-Mincho" w:hint="eastAsia"/>
          <w:kern w:val="0"/>
          <w:szCs w:val="21"/>
        </w:rPr>
        <w:t>認められる。</w:t>
      </w:r>
    </w:p>
    <w:p w:rsidR="00E96B59" w:rsidRPr="00305FA1" w:rsidRDefault="00F3080A" w:rsidP="00160F13">
      <w:pPr>
        <w:rPr>
          <w:rFonts w:asciiTheme="minorEastAsia" w:hAnsiTheme="minorEastAsia" w:cs="MS-Mincho"/>
          <w:kern w:val="0"/>
          <w:szCs w:val="21"/>
        </w:rPr>
      </w:pPr>
      <w:r w:rsidRPr="00305FA1">
        <w:rPr>
          <w:rFonts w:asciiTheme="minorEastAsia" w:hAnsiTheme="minorEastAsia" w:hint="eastAsia"/>
        </w:rPr>
        <w:t xml:space="preserve">　　　　　　　</w:t>
      </w:r>
      <w:r w:rsidR="00836444" w:rsidRPr="00305FA1">
        <w:rPr>
          <w:rFonts w:asciiTheme="minorEastAsia" w:hAnsiTheme="minorEastAsia" w:hint="eastAsia"/>
        </w:rPr>
        <w:t xml:space="preserve">　　</w:t>
      </w:r>
      <w:r w:rsidRPr="00305FA1">
        <w:rPr>
          <w:rFonts w:asciiTheme="minorEastAsia" w:hAnsiTheme="minorEastAsia" w:hint="eastAsia"/>
        </w:rPr>
        <w:t>●</w:t>
      </w:r>
      <w:r w:rsidR="009550DB" w:rsidRPr="00305FA1">
        <w:rPr>
          <w:rFonts w:asciiTheme="minorEastAsia" w:hAnsiTheme="minorEastAsia" w:hint="eastAsia"/>
          <w:b/>
        </w:rPr>
        <w:t>技有り</w:t>
      </w:r>
      <w:r w:rsidR="00253C7F" w:rsidRPr="00305FA1">
        <w:rPr>
          <w:rFonts w:asciiTheme="minorEastAsia" w:hAnsiTheme="minorEastAsia" w:hint="eastAsia"/>
          <w:b/>
        </w:rPr>
        <w:t xml:space="preserve">　</w:t>
      </w:r>
      <w:r w:rsidR="00253C7F" w:rsidRPr="00305FA1">
        <w:rPr>
          <w:rFonts w:asciiTheme="minorEastAsia" w:hAnsiTheme="minorEastAsia" w:hint="eastAsia"/>
        </w:rPr>
        <w:t>「</w:t>
      </w:r>
      <w:r w:rsidR="00253C7F" w:rsidRPr="00305FA1">
        <w:rPr>
          <w:rFonts w:asciiTheme="minorEastAsia" w:hAnsiTheme="minorEastAsia" w:cs="MS-Mincho" w:hint="eastAsia"/>
          <w:kern w:val="0"/>
          <w:szCs w:val="21"/>
        </w:rPr>
        <w:t>１本」にほぼ匹敵する有効な技が極まった場合を言う。</w:t>
      </w:r>
    </w:p>
    <w:p w:rsidR="00160F13" w:rsidRPr="00305FA1" w:rsidRDefault="00160F13" w:rsidP="00160F13">
      <w:pPr>
        <w:rPr>
          <w:rFonts w:asciiTheme="minorEastAsia" w:hAnsiTheme="minorEastAsia" w:cs="MS-Mincho"/>
          <w:kern w:val="0"/>
          <w:szCs w:val="21"/>
        </w:rPr>
      </w:pPr>
      <w:r w:rsidRPr="00305FA1">
        <w:rPr>
          <w:rFonts w:asciiTheme="minorEastAsia" w:hAnsiTheme="minorEastAsia" w:cs="MS-Mincho" w:hint="eastAsia"/>
          <w:kern w:val="0"/>
          <w:szCs w:val="21"/>
        </w:rPr>
        <w:t xml:space="preserve">　　　　　　　　　　　　　　※「技有り」２つで「１本」とする。</w:t>
      </w:r>
    </w:p>
    <w:p w:rsidR="004172D5" w:rsidRPr="00305FA1" w:rsidRDefault="004172D5">
      <w:pPr>
        <w:rPr>
          <w:rFonts w:asciiTheme="minorEastAsia" w:hAnsiTheme="minorEastAsia" w:cs="MS-Mincho"/>
          <w:kern w:val="0"/>
          <w:szCs w:val="21"/>
        </w:rPr>
      </w:pPr>
    </w:p>
    <w:p w:rsidR="004172D5" w:rsidRPr="00305FA1" w:rsidRDefault="004172D5" w:rsidP="004172D5">
      <w:pPr>
        <w:autoSpaceDE w:val="0"/>
        <w:autoSpaceDN w:val="0"/>
        <w:adjustRightInd w:val="0"/>
        <w:ind w:left="1890" w:hangingChars="900" w:hanging="1890"/>
        <w:jc w:val="left"/>
        <w:rPr>
          <w:rFonts w:asciiTheme="minorEastAsia" w:hAnsiTheme="minorEastAsia"/>
          <w:szCs w:val="21"/>
        </w:rPr>
      </w:pPr>
      <w:r w:rsidRPr="00305FA1">
        <w:rPr>
          <w:rFonts w:asciiTheme="minorEastAsia" w:hAnsiTheme="minorEastAsia" w:cs="MS-Mincho" w:hint="eastAsia"/>
          <w:kern w:val="0"/>
          <w:szCs w:val="21"/>
        </w:rPr>
        <w:t xml:space="preserve">　　　　　　　　　</w:t>
      </w:r>
      <w:r w:rsidR="004B2A87" w:rsidRPr="00305FA1">
        <w:rPr>
          <w:rFonts w:asciiTheme="minorEastAsia" w:hAnsiTheme="minorEastAsia" w:cs="MS-Mincho" w:hint="eastAsia"/>
          <w:kern w:val="0"/>
          <w:szCs w:val="21"/>
        </w:rPr>
        <w:t xml:space="preserve">　</w:t>
      </w:r>
      <w:r w:rsidRPr="00305FA1">
        <w:rPr>
          <w:rFonts w:asciiTheme="minorEastAsia" w:hAnsiTheme="minorEastAsia" w:cs="MS-Mincho" w:hint="eastAsia"/>
          <w:kern w:val="0"/>
          <w:szCs w:val="21"/>
        </w:rPr>
        <w:t>試合において、突き、蹴り、打ち等の技はよく制禦され、且つ、その技は加撃できる余裕のあるものでなければならない。加撃とは、攻撃技が制御されていなく、その結果相手に過度に衝撃を与えてしまうことである。加撃できる余裕とは、攻撃技が目標の急所寸前で極められることである。目標の急所寸前とは技の効果が有効な距離の範囲であり、制御された技の相手への軽度の接触は許される</w:t>
      </w:r>
      <w:r w:rsidR="00F97255">
        <w:rPr>
          <w:rFonts w:asciiTheme="minorEastAsia" w:hAnsiTheme="minorEastAsia" w:cs="MS-Mincho" w:hint="eastAsia"/>
          <w:kern w:val="0"/>
          <w:szCs w:val="21"/>
        </w:rPr>
        <w:t>。※少年少女（中学生以下）は上段への接触は不可</w:t>
      </w:r>
      <w:r w:rsidRPr="00305FA1">
        <w:rPr>
          <w:rFonts w:asciiTheme="minorEastAsia" w:hAnsiTheme="minorEastAsia" w:cs="MS-Mincho" w:hint="eastAsia"/>
          <w:kern w:val="0"/>
          <w:szCs w:val="21"/>
        </w:rPr>
        <w:t>。</w:t>
      </w:r>
    </w:p>
    <w:p w:rsidR="00836444" w:rsidRPr="00305FA1" w:rsidRDefault="00836444">
      <w:pPr>
        <w:rPr>
          <w:rFonts w:asciiTheme="minorEastAsia" w:hAnsiTheme="minorEastAsia"/>
        </w:rPr>
      </w:pPr>
    </w:p>
    <w:p w:rsidR="00836444" w:rsidRPr="00305FA1" w:rsidRDefault="00632D2F">
      <w:pPr>
        <w:rPr>
          <w:rFonts w:asciiTheme="minorEastAsia" w:hAnsiTheme="minorEastAsia"/>
        </w:rPr>
      </w:pPr>
      <w:r w:rsidRPr="00305FA1">
        <w:rPr>
          <w:rFonts w:asciiTheme="minorEastAsia" w:hAnsiTheme="minorEastAsia" w:hint="eastAsia"/>
        </w:rPr>
        <w:t xml:space="preserve">Ⅴ　攻撃目標　　　</w:t>
      </w:r>
      <w:r w:rsidRPr="00305FA1">
        <w:rPr>
          <w:rFonts w:asciiTheme="minorEastAsia" w:hAnsiTheme="minorEastAsia" w:cs="MS-Mincho" w:hint="eastAsia"/>
          <w:kern w:val="0"/>
          <w:szCs w:val="21"/>
        </w:rPr>
        <w:t>①上段（首部及び頭部全体）、②中段（中腹部と脇腹及び背面部）</w:t>
      </w:r>
    </w:p>
    <w:p w:rsidR="00836444" w:rsidRPr="00305FA1" w:rsidRDefault="00836444">
      <w:pPr>
        <w:rPr>
          <w:rFonts w:asciiTheme="minorEastAsia" w:hAnsiTheme="minorEastAsia"/>
        </w:rPr>
      </w:pPr>
    </w:p>
    <w:p w:rsidR="00C54FD5" w:rsidRPr="00305FA1" w:rsidRDefault="00836444" w:rsidP="00BF34CD">
      <w:pPr>
        <w:autoSpaceDE w:val="0"/>
        <w:autoSpaceDN w:val="0"/>
        <w:adjustRightInd w:val="0"/>
        <w:ind w:left="1890" w:hangingChars="900" w:hanging="1890"/>
        <w:jc w:val="left"/>
        <w:rPr>
          <w:rFonts w:asciiTheme="minorEastAsia" w:hAnsiTheme="minorEastAsia" w:cs="MS-Mincho"/>
          <w:kern w:val="0"/>
          <w:szCs w:val="21"/>
        </w:rPr>
      </w:pPr>
      <w:r w:rsidRPr="00305FA1">
        <w:rPr>
          <w:rFonts w:asciiTheme="minorEastAsia" w:hAnsiTheme="minorEastAsia" w:hint="eastAsia"/>
        </w:rPr>
        <w:t xml:space="preserve">Ⅵ　</w:t>
      </w:r>
      <w:r w:rsidR="000143F0" w:rsidRPr="00305FA1">
        <w:rPr>
          <w:rFonts w:asciiTheme="minorEastAsia" w:hAnsiTheme="minorEastAsia" w:hint="eastAsia"/>
        </w:rPr>
        <w:t>反　　則</w:t>
      </w:r>
      <w:r w:rsidR="004172D5" w:rsidRPr="00305FA1">
        <w:rPr>
          <w:rFonts w:asciiTheme="minorEastAsia" w:hAnsiTheme="minorEastAsia" w:hint="eastAsia"/>
        </w:rPr>
        <w:t xml:space="preserve">　</w:t>
      </w:r>
      <w:r w:rsidR="009B0359" w:rsidRPr="00305FA1">
        <w:rPr>
          <w:rFonts w:asciiTheme="minorEastAsia" w:hAnsiTheme="minorEastAsia" w:hint="eastAsia"/>
        </w:rPr>
        <w:t xml:space="preserve">　　</w:t>
      </w:r>
      <w:r w:rsidR="00C54FD5" w:rsidRPr="00305FA1">
        <w:rPr>
          <w:rFonts w:asciiTheme="minorEastAsia" w:hAnsiTheme="minorEastAsia" w:hint="eastAsia"/>
        </w:rPr>
        <w:t xml:space="preserve">１　</w:t>
      </w:r>
      <w:r w:rsidR="00C54FD5" w:rsidRPr="00305FA1">
        <w:rPr>
          <w:rFonts w:asciiTheme="minorEastAsia" w:hAnsiTheme="minorEastAsia" w:cs="MS-Mincho" w:hint="eastAsia"/>
          <w:kern w:val="0"/>
          <w:szCs w:val="21"/>
        </w:rPr>
        <w:t>技が制御されずその結果、相手を負傷させる攻撃技の行為及び加撃をすること。</w:t>
      </w:r>
    </w:p>
    <w:p w:rsidR="00C54FD5" w:rsidRPr="00305FA1" w:rsidRDefault="00C54FD5" w:rsidP="00C54FD5">
      <w:pPr>
        <w:autoSpaceDE w:val="0"/>
        <w:autoSpaceDN w:val="0"/>
        <w:adjustRightInd w:val="0"/>
        <w:ind w:leftChars="1000" w:left="2100" w:firstLineChars="100" w:firstLine="210"/>
        <w:jc w:val="left"/>
        <w:rPr>
          <w:rFonts w:asciiTheme="minorEastAsia" w:hAnsiTheme="minorEastAsia" w:cs="MS-Mincho"/>
          <w:kern w:val="0"/>
          <w:szCs w:val="21"/>
        </w:rPr>
      </w:pPr>
      <w:r w:rsidRPr="00305FA1">
        <w:rPr>
          <w:rFonts w:asciiTheme="minorEastAsia" w:hAnsiTheme="minorEastAsia" w:cs="MS-Mincho" w:hint="eastAsia"/>
          <w:kern w:val="0"/>
          <w:szCs w:val="21"/>
        </w:rPr>
        <w:t>技が突き抜ける、あるいは振り回すような攻撃行為。</w:t>
      </w:r>
    </w:p>
    <w:p w:rsidR="00C54FD5" w:rsidRPr="00305FA1" w:rsidRDefault="00C54FD5" w:rsidP="00C54FD5">
      <w:pPr>
        <w:autoSpaceDE w:val="0"/>
        <w:autoSpaceDN w:val="0"/>
        <w:adjustRightInd w:val="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２　危険な投げ技を行なうこと</w:t>
      </w:r>
      <w:r w:rsidR="00BF34CD" w:rsidRPr="00305FA1">
        <w:rPr>
          <w:rFonts w:asciiTheme="minorEastAsia" w:hAnsiTheme="minorEastAsia" w:cs="MS-Mincho" w:hint="eastAsia"/>
          <w:kern w:val="0"/>
          <w:szCs w:val="21"/>
        </w:rPr>
        <w:t>。頭部、背部から落下する受身のできない投げの行為</w:t>
      </w:r>
      <w:r w:rsidRPr="00305FA1">
        <w:rPr>
          <w:rFonts w:asciiTheme="minorEastAsia" w:hAnsiTheme="minorEastAsia" w:cs="MS-Mincho" w:hint="eastAsia"/>
          <w:kern w:val="0"/>
          <w:szCs w:val="21"/>
        </w:rPr>
        <w:t>。</w:t>
      </w:r>
    </w:p>
    <w:p w:rsidR="00BF34CD" w:rsidRPr="00305FA1" w:rsidRDefault="00BF34CD" w:rsidP="00BF34CD">
      <w:pPr>
        <w:autoSpaceDE w:val="0"/>
        <w:autoSpaceDN w:val="0"/>
        <w:adjustRightInd w:val="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３　時間を空費しあるいは積極性に欠け相手に技をかけさせない行為。</w:t>
      </w:r>
    </w:p>
    <w:p w:rsidR="00BF34CD" w:rsidRPr="00305FA1" w:rsidRDefault="00BF34CD" w:rsidP="00BF34CD">
      <w:pPr>
        <w:autoSpaceDE w:val="0"/>
        <w:autoSpaceDN w:val="0"/>
        <w:adjustRightInd w:val="0"/>
        <w:ind w:firstLineChars="1100" w:firstLine="2310"/>
        <w:jc w:val="left"/>
        <w:rPr>
          <w:rFonts w:asciiTheme="minorEastAsia" w:hAnsiTheme="minorEastAsia" w:cs="MS-Mincho"/>
          <w:kern w:val="0"/>
          <w:szCs w:val="21"/>
        </w:rPr>
      </w:pPr>
      <w:r w:rsidRPr="00305FA1">
        <w:rPr>
          <w:rFonts w:asciiTheme="minorEastAsia" w:hAnsiTheme="minorEastAsia" w:cs="MS-Mincho" w:hint="eastAsia"/>
          <w:kern w:val="0"/>
          <w:szCs w:val="21"/>
        </w:rPr>
        <w:t>相手に抱きついたり、負傷を装う行為や誇張する行為</w:t>
      </w:r>
    </w:p>
    <w:p w:rsidR="00BF34CD" w:rsidRPr="00305FA1" w:rsidRDefault="00BF34CD" w:rsidP="00BF34CD">
      <w:pPr>
        <w:autoSpaceDE w:val="0"/>
        <w:autoSpaceDN w:val="0"/>
        <w:adjustRightInd w:val="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４　挑発的な言動や相手を揶揄する言動。審判の指示に従わない行為。</w:t>
      </w:r>
    </w:p>
    <w:p w:rsidR="00BF34CD" w:rsidRPr="00305FA1" w:rsidRDefault="00BF34CD" w:rsidP="00BF34CD">
      <w:pPr>
        <w:autoSpaceDE w:val="0"/>
        <w:autoSpaceDN w:val="0"/>
        <w:adjustRightInd w:val="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５　「やめ」または「場外」の宣告があった後、故意に技をかけること</w:t>
      </w:r>
    </w:p>
    <w:p w:rsidR="00BF34CD" w:rsidRPr="00305FA1" w:rsidRDefault="00BF34CD" w:rsidP="00BF34CD">
      <w:pPr>
        <w:autoSpaceDE w:val="0"/>
        <w:autoSpaceDN w:val="0"/>
        <w:adjustRightInd w:val="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６　頭突きによる攻撃行為</w:t>
      </w:r>
      <w:r w:rsidR="006C3392">
        <w:rPr>
          <w:rFonts w:asciiTheme="minorEastAsia" w:hAnsiTheme="minorEastAsia" w:cs="MS-Mincho" w:hint="eastAsia"/>
          <w:kern w:val="0"/>
          <w:szCs w:val="21"/>
        </w:rPr>
        <w:t xml:space="preserve">　</w:t>
      </w:r>
      <w:r w:rsidRPr="00305FA1">
        <w:rPr>
          <w:rFonts w:asciiTheme="minorEastAsia" w:hAnsiTheme="minorEastAsia" w:cs="MS-Mincho" w:hint="eastAsia"/>
          <w:kern w:val="0"/>
          <w:szCs w:val="21"/>
        </w:rPr>
        <w:t>７　眼に対し貫手等使用部位が指先による攻撃行為</w:t>
      </w:r>
    </w:p>
    <w:p w:rsidR="00BF34CD" w:rsidRPr="00305FA1" w:rsidRDefault="00BF34CD" w:rsidP="00BF34CD">
      <w:pPr>
        <w:autoSpaceDE w:val="0"/>
        <w:autoSpaceDN w:val="0"/>
        <w:adjustRightInd w:val="0"/>
        <w:jc w:val="left"/>
        <w:rPr>
          <w:rFonts w:asciiTheme="minorEastAsia" w:hAnsiTheme="minorEastAsia" w:cs="MS-Mincho"/>
          <w:kern w:val="0"/>
          <w:szCs w:val="21"/>
        </w:rPr>
      </w:pPr>
      <w:r w:rsidRPr="00305FA1">
        <w:rPr>
          <w:rFonts w:asciiTheme="minorEastAsia" w:hAnsiTheme="minorEastAsia" w:cs="MS-Mincho" w:hint="eastAsia"/>
          <w:kern w:val="0"/>
          <w:szCs w:val="21"/>
        </w:rPr>
        <w:lastRenderedPageBreak/>
        <w:t xml:space="preserve">　　　　　　　　　８　危険な関節技や金的に対する攻撃行為</w:t>
      </w:r>
    </w:p>
    <w:p w:rsidR="00BF34CD" w:rsidRPr="006C3392" w:rsidRDefault="006C3392" w:rsidP="00BF3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９　</w:t>
      </w:r>
      <w:r w:rsidRPr="006C3392">
        <w:rPr>
          <w:rFonts w:ascii="ＭＳ 明朝" w:eastAsia="ＭＳ 明朝" w:cs="ＭＳ 明朝" w:hint="eastAsia"/>
          <w:kern w:val="0"/>
          <w:szCs w:val="21"/>
        </w:rPr>
        <w:t>少年・少女の組手試合では、倒れた相手に対して蹴る行為を禁止する</w:t>
      </w:r>
    </w:p>
    <w:p w:rsidR="006C3392" w:rsidRPr="00305FA1" w:rsidRDefault="006C3392" w:rsidP="00BF34CD">
      <w:pPr>
        <w:autoSpaceDE w:val="0"/>
        <w:autoSpaceDN w:val="0"/>
        <w:adjustRightInd w:val="0"/>
        <w:jc w:val="left"/>
        <w:rPr>
          <w:rFonts w:asciiTheme="minorEastAsia" w:hAnsiTheme="minorEastAsia" w:cs="MS-Mincho"/>
          <w:kern w:val="0"/>
          <w:szCs w:val="21"/>
        </w:rPr>
      </w:pPr>
    </w:p>
    <w:p w:rsidR="00160F13" w:rsidRPr="00AF71E4" w:rsidRDefault="004B2A87" w:rsidP="00160F13">
      <w:pPr>
        <w:autoSpaceDE w:val="0"/>
        <w:autoSpaceDN w:val="0"/>
        <w:adjustRightInd w:val="0"/>
        <w:ind w:leftChars="900" w:left="2100" w:hangingChars="100" w:hanging="210"/>
        <w:jc w:val="left"/>
        <w:rPr>
          <w:rFonts w:asciiTheme="minorEastAsia" w:hAnsiTheme="minorEastAsia" w:cs="MS-Mincho"/>
          <w:kern w:val="0"/>
          <w:szCs w:val="21"/>
        </w:rPr>
      </w:pPr>
      <w:r w:rsidRPr="00305FA1">
        <w:rPr>
          <w:rFonts w:asciiTheme="minorEastAsia" w:hAnsiTheme="minorEastAsia" w:cs="MS-Mincho" w:hint="eastAsia"/>
          <w:kern w:val="0"/>
          <w:szCs w:val="21"/>
        </w:rPr>
        <w:t>※</w:t>
      </w:r>
      <w:r w:rsidR="00160F13" w:rsidRPr="00305FA1">
        <w:rPr>
          <w:rFonts w:asciiTheme="minorEastAsia" w:hAnsiTheme="minorEastAsia" w:cs="MS-Mincho" w:hint="eastAsia"/>
          <w:kern w:val="0"/>
          <w:szCs w:val="21"/>
        </w:rPr>
        <w:t xml:space="preserve">　</w:t>
      </w:r>
      <w:r w:rsidR="00C31CB3" w:rsidRPr="00305FA1">
        <w:rPr>
          <w:rFonts w:asciiTheme="minorEastAsia" w:hAnsiTheme="minorEastAsia" w:cs="MS-Mincho" w:hint="eastAsia"/>
          <w:kern w:val="0"/>
          <w:szCs w:val="21"/>
        </w:rPr>
        <w:t>明らかに禁止事項を犯したが、軽微で</w:t>
      </w:r>
      <w:r w:rsidR="00160F13" w:rsidRPr="00305FA1">
        <w:rPr>
          <w:rFonts w:asciiTheme="minorEastAsia" w:hAnsiTheme="minorEastAsia" w:cs="MS-Mincho" w:hint="eastAsia"/>
          <w:kern w:val="0"/>
          <w:szCs w:val="21"/>
        </w:rPr>
        <w:t>相手に損傷</w:t>
      </w:r>
      <w:r w:rsidR="009B73AB" w:rsidRPr="00305FA1">
        <w:rPr>
          <w:rFonts w:asciiTheme="minorEastAsia" w:hAnsiTheme="minorEastAsia" w:cs="MS-Mincho" w:hint="eastAsia"/>
          <w:kern w:val="0"/>
          <w:szCs w:val="21"/>
        </w:rPr>
        <w:t>のない場合は</w:t>
      </w:r>
      <w:r w:rsidR="00160F13" w:rsidRPr="00305FA1">
        <w:rPr>
          <w:rFonts w:asciiTheme="minorEastAsia" w:hAnsiTheme="minorEastAsia" w:cs="MS-Mincho" w:hint="eastAsia"/>
          <w:kern w:val="0"/>
          <w:szCs w:val="21"/>
        </w:rPr>
        <w:t>「</w:t>
      </w:r>
      <w:r w:rsidR="00160F13" w:rsidRPr="00305FA1">
        <w:rPr>
          <w:rFonts w:asciiTheme="minorEastAsia" w:hAnsiTheme="minorEastAsia" w:cs="MS-Mincho" w:hint="eastAsia"/>
          <w:b/>
          <w:kern w:val="0"/>
          <w:szCs w:val="21"/>
        </w:rPr>
        <w:t>警告</w:t>
      </w:r>
      <w:r w:rsidR="009B73AB" w:rsidRPr="00305FA1">
        <w:rPr>
          <w:rFonts w:asciiTheme="minorEastAsia" w:hAnsiTheme="minorEastAsia" w:cs="MS-Mincho" w:hint="eastAsia"/>
          <w:kern w:val="0"/>
          <w:szCs w:val="21"/>
        </w:rPr>
        <w:t>」、</w:t>
      </w:r>
      <w:r w:rsidR="00160F13" w:rsidRPr="00305FA1">
        <w:rPr>
          <w:rFonts w:asciiTheme="minorEastAsia" w:hAnsiTheme="minorEastAsia" w:cs="MS-Mincho" w:hint="eastAsia"/>
          <w:kern w:val="0"/>
          <w:szCs w:val="21"/>
        </w:rPr>
        <w:t>２回目は「</w:t>
      </w:r>
      <w:r w:rsidR="00160F13" w:rsidRPr="00305FA1">
        <w:rPr>
          <w:rFonts w:asciiTheme="minorEastAsia" w:hAnsiTheme="minorEastAsia" w:cs="MS-Mincho" w:hint="eastAsia"/>
          <w:b/>
          <w:kern w:val="0"/>
          <w:szCs w:val="21"/>
        </w:rPr>
        <w:t>反則注意</w:t>
      </w:r>
      <w:r w:rsidR="00160F13" w:rsidRPr="00305FA1">
        <w:rPr>
          <w:rFonts w:asciiTheme="minorEastAsia" w:hAnsiTheme="minorEastAsia" w:cs="MS-Mincho" w:hint="eastAsia"/>
          <w:kern w:val="0"/>
          <w:szCs w:val="21"/>
        </w:rPr>
        <w:t>」または「</w:t>
      </w:r>
      <w:r w:rsidR="00160F13" w:rsidRPr="00305FA1">
        <w:rPr>
          <w:rFonts w:asciiTheme="minorEastAsia" w:hAnsiTheme="minorEastAsia" w:cs="MS-Mincho" w:hint="eastAsia"/>
          <w:b/>
          <w:kern w:val="0"/>
          <w:szCs w:val="21"/>
        </w:rPr>
        <w:t>反則</w:t>
      </w:r>
      <w:r w:rsidR="00160F13" w:rsidRPr="00305FA1">
        <w:rPr>
          <w:rFonts w:asciiTheme="minorEastAsia" w:hAnsiTheme="minorEastAsia" w:cs="MS-Mincho" w:hint="eastAsia"/>
          <w:kern w:val="0"/>
          <w:szCs w:val="21"/>
        </w:rPr>
        <w:t>」となり、</w:t>
      </w:r>
      <w:r w:rsidR="00160F13" w:rsidRPr="00AF71E4">
        <w:rPr>
          <w:rFonts w:asciiTheme="minorEastAsia" w:hAnsiTheme="minorEastAsia" w:cs="MS-Mincho" w:hint="eastAsia"/>
          <w:kern w:val="0"/>
          <w:szCs w:val="21"/>
        </w:rPr>
        <w:t>「反則」の場合は、相手選手の勝利が宣告される。</w:t>
      </w:r>
    </w:p>
    <w:p w:rsidR="00BF34CD" w:rsidRPr="00305FA1" w:rsidRDefault="004B2A87" w:rsidP="00160F13">
      <w:pPr>
        <w:autoSpaceDE w:val="0"/>
        <w:autoSpaceDN w:val="0"/>
        <w:adjustRightInd w:val="0"/>
        <w:ind w:leftChars="900" w:left="2100" w:hangingChars="100" w:hanging="210"/>
        <w:jc w:val="left"/>
        <w:rPr>
          <w:rFonts w:asciiTheme="minorEastAsia" w:hAnsiTheme="minorEastAsia" w:cs="MS-Mincho"/>
          <w:kern w:val="0"/>
          <w:szCs w:val="21"/>
        </w:rPr>
      </w:pPr>
      <w:r w:rsidRPr="00AF71E4">
        <w:rPr>
          <w:rFonts w:asciiTheme="minorEastAsia" w:hAnsiTheme="minorEastAsia" w:cs="MS-Mincho" w:hint="eastAsia"/>
          <w:kern w:val="0"/>
          <w:szCs w:val="21"/>
        </w:rPr>
        <w:t>※</w:t>
      </w:r>
      <w:r w:rsidR="00160F13" w:rsidRPr="00AF71E4">
        <w:rPr>
          <w:rFonts w:asciiTheme="minorEastAsia" w:hAnsiTheme="minorEastAsia" w:cs="MS-Mincho" w:hint="eastAsia"/>
          <w:kern w:val="0"/>
          <w:szCs w:val="21"/>
        </w:rPr>
        <w:t xml:space="preserve">　禁止事項の行為が重大または悪質であり、あるいは相手選手に相当の損傷が見られる場合は、段階を踏まず一回目であっても「反則注意」あるいは「反則」が宣告される。</w:t>
      </w:r>
    </w:p>
    <w:p w:rsidR="00160F13" w:rsidRDefault="00160F13" w:rsidP="00160F13">
      <w:pPr>
        <w:autoSpaceDE w:val="0"/>
        <w:autoSpaceDN w:val="0"/>
        <w:adjustRightInd w:val="0"/>
        <w:ind w:leftChars="900" w:left="2100" w:hangingChars="100" w:hanging="210"/>
        <w:jc w:val="left"/>
        <w:rPr>
          <w:rFonts w:asciiTheme="minorEastAsia" w:hAnsiTheme="minorEastAsia" w:cs="MS-Mincho"/>
          <w:kern w:val="0"/>
          <w:szCs w:val="21"/>
        </w:rPr>
      </w:pPr>
      <w:r w:rsidRPr="00305FA1">
        <w:rPr>
          <w:rFonts w:asciiTheme="minorEastAsia" w:hAnsiTheme="minorEastAsia" w:cs="MS-Mincho" w:hint="eastAsia"/>
          <w:kern w:val="0"/>
          <w:szCs w:val="21"/>
        </w:rPr>
        <w:t>※　当該大会で、団体戦及び個人戦で２度反則負けを宣告された者は、以</w:t>
      </w:r>
      <w:r w:rsidR="00C31CB3" w:rsidRPr="00305FA1">
        <w:rPr>
          <w:rFonts w:asciiTheme="minorEastAsia" w:hAnsiTheme="minorEastAsia" w:cs="MS-Mincho" w:hint="eastAsia"/>
          <w:kern w:val="0"/>
          <w:szCs w:val="21"/>
        </w:rPr>
        <w:t>後の組手試合に出場はできない（形試合は出場可能）</w:t>
      </w:r>
      <w:r w:rsidRPr="00305FA1">
        <w:rPr>
          <w:rFonts w:asciiTheme="minorEastAsia" w:hAnsiTheme="minorEastAsia" w:cs="MS-Mincho" w:hint="eastAsia"/>
          <w:kern w:val="0"/>
          <w:szCs w:val="21"/>
        </w:rPr>
        <w:t>。</w:t>
      </w:r>
      <w:r w:rsidR="00C31CB3" w:rsidRPr="00305FA1">
        <w:rPr>
          <w:rFonts w:asciiTheme="minorEastAsia" w:hAnsiTheme="minorEastAsia" w:cs="MS-Mincho" w:hint="eastAsia"/>
          <w:kern w:val="0"/>
          <w:szCs w:val="21"/>
        </w:rPr>
        <w:t>反則者は赤テープを上腕袖部に巻かねばならない</w:t>
      </w:r>
      <w:r w:rsidRPr="00305FA1">
        <w:rPr>
          <w:rFonts w:asciiTheme="minorEastAsia" w:hAnsiTheme="minorEastAsia" w:cs="MS-Mincho" w:hint="eastAsia"/>
          <w:kern w:val="0"/>
          <w:szCs w:val="21"/>
        </w:rPr>
        <w:t>。</w:t>
      </w:r>
    </w:p>
    <w:p w:rsidR="006C3392" w:rsidRPr="006C3392" w:rsidRDefault="007E0976" w:rsidP="007E0976">
      <w:pPr>
        <w:autoSpaceDE w:val="0"/>
        <w:autoSpaceDN w:val="0"/>
        <w:adjustRightInd w:val="0"/>
        <w:ind w:leftChars="900" w:left="2100" w:hangingChars="100" w:hanging="210"/>
        <w:jc w:val="left"/>
        <w:rPr>
          <w:rFonts w:asciiTheme="minorEastAsia" w:hAnsiTheme="minorEastAsia" w:cs="MS-Mincho"/>
          <w:kern w:val="0"/>
          <w:szCs w:val="21"/>
        </w:rPr>
      </w:pPr>
      <w:r>
        <w:rPr>
          <w:rFonts w:ascii="ＭＳ 明朝" w:eastAsia="ＭＳ 明朝" w:cs="ＭＳ 明朝" w:hint="eastAsia"/>
          <w:kern w:val="0"/>
          <w:szCs w:val="21"/>
        </w:rPr>
        <w:t>※　少年</w:t>
      </w:r>
      <w:r w:rsidR="006C3392" w:rsidRPr="006C3392">
        <w:rPr>
          <w:rFonts w:ascii="ＭＳ 明朝" w:eastAsia="ＭＳ 明朝" w:cs="ＭＳ 明朝" w:hint="eastAsia"/>
          <w:kern w:val="0"/>
          <w:szCs w:val="21"/>
        </w:rPr>
        <w:t>少女組手試合における反則勝ちは</w:t>
      </w:r>
      <w:r w:rsidR="006C3392" w:rsidRPr="006C3392">
        <w:rPr>
          <w:rFonts w:ascii="ＭＳ 明朝" w:eastAsia="ＭＳ 明朝" w:cs="ＭＳ 明朝"/>
          <w:kern w:val="0"/>
          <w:szCs w:val="21"/>
        </w:rPr>
        <w:t>2</w:t>
      </w:r>
      <w:r w:rsidR="006C3392" w:rsidRPr="006C3392">
        <w:rPr>
          <w:rFonts w:ascii="ＭＳ 明朝" w:eastAsia="ＭＳ 明朝" w:cs="ＭＳ 明朝" w:hint="eastAsia"/>
          <w:kern w:val="0"/>
          <w:szCs w:val="21"/>
        </w:rPr>
        <w:t>度までとし、次の試合から出場で</w:t>
      </w:r>
      <w:r>
        <w:rPr>
          <w:rFonts w:ascii="ＭＳ 明朝" w:eastAsia="ＭＳ 明朝" w:cs="ＭＳ 明朝" w:hint="eastAsia"/>
          <w:kern w:val="0"/>
          <w:szCs w:val="21"/>
        </w:rPr>
        <w:t>きない。但し、形試合には出場できる。（反則勝ちを宣告された選手は、青</w:t>
      </w:r>
      <w:r w:rsidR="006C3392" w:rsidRPr="006C3392">
        <w:rPr>
          <w:rFonts w:ascii="ＭＳ 明朝" w:eastAsia="ＭＳ 明朝" w:cs="ＭＳ 明朝" w:hint="eastAsia"/>
          <w:kern w:val="0"/>
          <w:szCs w:val="21"/>
        </w:rPr>
        <w:t>テープを上腕袖部に一本巻く）</w:t>
      </w:r>
    </w:p>
    <w:p w:rsidR="004B2A87" w:rsidRPr="00305FA1" w:rsidRDefault="004B2A87" w:rsidP="00160F13">
      <w:pPr>
        <w:autoSpaceDE w:val="0"/>
        <w:autoSpaceDN w:val="0"/>
        <w:adjustRightInd w:val="0"/>
        <w:ind w:leftChars="900" w:left="2100" w:hangingChars="100" w:hanging="210"/>
        <w:jc w:val="left"/>
        <w:rPr>
          <w:rFonts w:asciiTheme="minorEastAsia" w:hAnsiTheme="minorEastAsia" w:cs="MS-Mincho"/>
          <w:kern w:val="0"/>
          <w:szCs w:val="21"/>
        </w:rPr>
      </w:pPr>
    </w:p>
    <w:p w:rsidR="004B2A87" w:rsidRPr="00305FA1" w:rsidRDefault="000143F0" w:rsidP="00AF32F4">
      <w:pPr>
        <w:autoSpaceDE w:val="0"/>
        <w:autoSpaceDN w:val="0"/>
        <w:adjustRightInd w:val="0"/>
        <w:ind w:left="1890" w:hangingChars="900" w:hanging="1890"/>
        <w:jc w:val="left"/>
        <w:rPr>
          <w:rFonts w:asciiTheme="minorEastAsia" w:hAnsiTheme="minorEastAsia"/>
          <w:szCs w:val="21"/>
        </w:rPr>
      </w:pPr>
      <w:r w:rsidRPr="00305FA1">
        <w:rPr>
          <w:rFonts w:asciiTheme="minorEastAsia" w:hAnsiTheme="minorEastAsia" w:hint="eastAsia"/>
          <w:szCs w:val="21"/>
        </w:rPr>
        <w:t xml:space="preserve">Ⅶ　場　外　　　　</w:t>
      </w:r>
      <w:r w:rsidR="00AF32F4" w:rsidRPr="00305FA1">
        <w:rPr>
          <w:rFonts w:asciiTheme="minorEastAsia" w:hAnsiTheme="minorEastAsia" w:hint="eastAsia"/>
          <w:szCs w:val="21"/>
        </w:rPr>
        <w:t xml:space="preserve">　</w:t>
      </w:r>
      <w:r w:rsidR="00AF32F4" w:rsidRPr="00305FA1">
        <w:rPr>
          <w:rFonts w:asciiTheme="minorEastAsia" w:hAnsiTheme="minorEastAsia" w:cs="MS-Mincho" w:hint="eastAsia"/>
          <w:kern w:val="0"/>
          <w:szCs w:val="21"/>
        </w:rPr>
        <w:t>選手の身体の一部が試合場の外に接触した場合、「場外警告」が宣告され、２回目で「場外注意」、３回目で「場外反則」となり、相手選手の勝利が宣告される。</w:t>
      </w:r>
    </w:p>
    <w:p w:rsidR="000143F0" w:rsidRPr="00305FA1" w:rsidRDefault="000143F0" w:rsidP="000143F0">
      <w:pPr>
        <w:autoSpaceDE w:val="0"/>
        <w:autoSpaceDN w:val="0"/>
        <w:adjustRightInd w:val="0"/>
        <w:jc w:val="left"/>
        <w:rPr>
          <w:rFonts w:asciiTheme="minorEastAsia" w:hAnsiTheme="minorEastAsia"/>
          <w:szCs w:val="21"/>
        </w:rPr>
      </w:pPr>
    </w:p>
    <w:p w:rsidR="000143F0" w:rsidRPr="00305FA1" w:rsidRDefault="000143F0" w:rsidP="009B73AB">
      <w:pPr>
        <w:autoSpaceDE w:val="0"/>
        <w:autoSpaceDN w:val="0"/>
        <w:adjustRightInd w:val="0"/>
        <w:ind w:left="1890" w:hangingChars="900" w:hanging="1890"/>
        <w:jc w:val="left"/>
        <w:rPr>
          <w:rFonts w:asciiTheme="minorEastAsia" w:hAnsiTheme="minorEastAsia"/>
          <w:szCs w:val="21"/>
        </w:rPr>
      </w:pPr>
      <w:r w:rsidRPr="00305FA1">
        <w:rPr>
          <w:rFonts w:asciiTheme="minorEastAsia" w:hAnsiTheme="minorEastAsia" w:hint="eastAsia"/>
          <w:szCs w:val="21"/>
        </w:rPr>
        <w:t xml:space="preserve">Ⅷ　無防備　　　　</w:t>
      </w:r>
      <w:r w:rsidR="00AF32F4" w:rsidRPr="00305FA1">
        <w:rPr>
          <w:rFonts w:asciiTheme="minorEastAsia" w:hAnsiTheme="minorEastAsia" w:hint="eastAsia"/>
          <w:szCs w:val="21"/>
        </w:rPr>
        <w:t xml:space="preserve">　</w:t>
      </w:r>
      <w:r w:rsidR="009B73AB" w:rsidRPr="00305FA1">
        <w:rPr>
          <w:rFonts w:asciiTheme="minorEastAsia" w:hAnsiTheme="minorEastAsia" w:cs="MS-Mincho" w:hint="eastAsia"/>
          <w:kern w:val="0"/>
          <w:szCs w:val="21"/>
        </w:rPr>
        <w:t>①相手の技が当たった場合でも、</w:t>
      </w:r>
      <w:r w:rsidR="00AF32F4" w:rsidRPr="00305FA1">
        <w:rPr>
          <w:rFonts w:asciiTheme="minorEastAsia" w:hAnsiTheme="minorEastAsia" w:cs="MS-Mincho" w:hint="eastAsia"/>
          <w:kern w:val="0"/>
          <w:szCs w:val="21"/>
        </w:rPr>
        <w:t>当てられた選手自身の無防備状態に帰するものであると認められる場合、双方に「無防備」と「反則」の警告、注意、反則が宣告される。②相手選手の技が当たらない場合でも、主審が危険であると判断した場合「無防備警告」「無防備注意」または「無防備反則」となり、「無防備反則」の場合は、相手選手の勝利が宣告される。</w:t>
      </w:r>
    </w:p>
    <w:p w:rsidR="005E11C0" w:rsidRPr="00305FA1" w:rsidRDefault="005E11C0" w:rsidP="00AC5E8F">
      <w:pPr>
        <w:ind w:left="1890" w:hangingChars="900" w:hanging="1890"/>
        <w:rPr>
          <w:rFonts w:asciiTheme="minorEastAsia" w:hAnsiTheme="minorEastAsia"/>
        </w:rPr>
      </w:pPr>
    </w:p>
    <w:p w:rsidR="00AF32F4" w:rsidRPr="00305FA1" w:rsidRDefault="000143F0" w:rsidP="00AF32F4">
      <w:pPr>
        <w:autoSpaceDE w:val="0"/>
        <w:autoSpaceDN w:val="0"/>
        <w:adjustRightInd w:val="0"/>
        <w:jc w:val="left"/>
        <w:rPr>
          <w:rFonts w:asciiTheme="minorEastAsia" w:hAnsiTheme="minorEastAsia" w:cs="MS-Mincho"/>
          <w:kern w:val="0"/>
          <w:szCs w:val="21"/>
        </w:rPr>
      </w:pPr>
      <w:r w:rsidRPr="00305FA1">
        <w:rPr>
          <w:rFonts w:asciiTheme="minorEastAsia" w:hAnsiTheme="minorEastAsia" w:hint="eastAsia"/>
        </w:rPr>
        <w:t xml:space="preserve">Ⅸ　失　格　　　　</w:t>
      </w:r>
      <w:r w:rsidR="009B73AB" w:rsidRPr="00305FA1">
        <w:rPr>
          <w:rFonts w:asciiTheme="minorEastAsia" w:hAnsiTheme="minorEastAsia" w:hint="eastAsia"/>
        </w:rPr>
        <w:t xml:space="preserve">　</w:t>
      </w:r>
      <w:r w:rsidR="00AF32F4" w:rsidRPr="00305FA1">
        <w:rPr>
          <w:rFonts w:asciiTheme="minorEastAsia" w:hAnsiTheme="minorEastAsia" w:cs="MS-Mincho" w:hint="eastAsia"/>
          <w:kern w:val="0"/>
          <w:szCs w:val="21"/>
        </w:rPr>
        <w:t>失格は、試合場にいる全ての関係者に対し、いかなる段階も踏まず、宣告</w:t>
      </w:r>
      <w:r w:rsidR="009B73AB" w:rsidRPr="00305FA1">
        <w:rPr>
          <w:rFonts w:asciiTheme="minorEastAsia" w:hAnsiTheme="minorEastAsia" w:cs="MS-Mincho" w:hint="eastAsia"/>
          <w:kern w:val="0"/>
          <w:szCs w:val="21"/>
        </w:rPr>
        <w:t>されう</w:t>
      </w:r>
      <w:r w:rsidR="00AF32F4" w:rsidRPr="00305FA1">
        <w:rPr>
          <w:rFonts w:asciiTheme="minorEastAsia" w:hAnsiTheme="minorEastAsia" w:cs="MS-Mincho" w:hint="eastAsia"/>
          <w:kern w:val="0"/>
          <w:szCs w:val="21"/>
        </w:rPr>
        <w:t>る。</w:t>
      </w:r>
    </w:p>
    <w:p w:rsidR="000143F0" w:rsidRPr="00305FA1" w:rsidRDefault="00162CED" w:rsidP="00162CED">
      <w:pPr>
        <w:autoSpaceDE w:val="0"/>
        <w:autoSpaceDN w:val="0"/>
        <w:adjustRightInd w:val="0"/>
        <w:ind w:leftChars="900" w:left="1890"/>
        <w:jc w:val="left"/>
        <w:rPr>
          <w:rFonts w:asciiTheme="minorEastAsia" w:hAnsiTheme="minorEastAsia"/>
          <w:szCs w:val="21"/>
        </w:rPr>
      </w:pPr>
      <w:r w:rsidRPr="00305FA1">
        <w:rPr>
          <w:rFonts w:asciiTheme="minorEastAsia" w:hAnsiTheme="minorEastAsia" w:cs="MS-Mincho" w:hint="eastAsia"/>
          <w:kern w:val="0"/>
          <w:szCs w:val="21"/>
        </w:rPr>
        <w:t>①主審の指示に従わない、②空手道精神に反する言動、③試合続行が好ましくないと認められる</w:t>
      </w:r>
      <w:r w:rsidR="009B73AB" w:rsidRPr="00305FA1">
        <w:rPr>
          <w:rFonts w:asciiTheme="minorEastAsia" w:hAnsiTheme="minorEastAsia" w:cs="MS-Mincho" w:hint="eastAsia"/>
          <w:kern w:val="0"/>
          <w:szCs w:val="21"/>
        </w:rPr>
        <w:t>場合、審判長と当該審判員で協議の結果「失格」が宣告され、相手選手の勝利が宣告される。</w:t>
      </w:r>
      <w:r w:rsidR="00AF32F4" w:rsidRPr="00305FA1">
        <w:rPr>
          <w:rFonts w:asciiTheme="minorEastAsia" w:hAnsiTheme="minorEastAsia" w:cs="MS-Mincho" w:hint="eastAsia"/>
          <w:kern w:val="0"/>
          <w:szCs w:val="21"/>
        </w:rPr>
        <w:t>「失格」を宣告された選手は、それ以後当該大会の組手、形試合には出場できない。団体戦において、チームの責任に帰すべき「失格」に相当する重大な違反行為が認められた場合も、同様の措置がされる。形試合にも適用する。</w:t>
      </w:r>
    </w:p>
    <w:p w:rsidR="00E5720A" w:rsidRPr="00305FA1" w:rsidRDefault="00E5720A" w:rsidP="00E5720A">
      <w:pPr>
        <w:autoSpaceDE w:val="0"/>
        <w:autoSpaceDN w:val="0"/>
        <w:adjustRightInd w:val="0"/>
        <w:jc w:val="center"/>
        <w:rPr>
          <w:rFonts w:asciiTheme="minorEastAsia" w:hAnsiTheme="minorEastAsia"/>
          <w:b/>
          <w:sz w:val="22"/>
        </w:rPr>
      </w:pPr>
      <w:r w:rsidRPr="00305FA1">
        <w:rPr>
          <w:rFonts w:asciiTheme="minorEastAsia" w:hAnsiTheme="minorEastAsia" w:hint="eastAsia"/>
          <w:b/>
          <w:noProof/>
          <w:sz w:val="22"/>
        </w:rPr>
        <w:drawing>
          <wp:inline distT="0" distB="0" distL="0" distR="0">
            <wp:extent cx="2645664" cy="3741268"/>
            <wp:effectExtent l="19050" t="0" r="2286" b="0"/>
            <wp:docPr id="5" name="図 4" descr="ＪＫＡ主審のジェスチャー1_201608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ＪＫＡ主審のジェスチャー1_20160804_0001.jpg"/>
                    <pic:cNvPicPr/>
                  </pic:nvPicPr>
                  <pic:blipFill>
                    <a:blip r:embed="rId7" cstate="print"/>
                    <a:stretch>
                      <a:fillRect/>
                    </a:stretch>
                  </pic:blipFill>
                  <pic:spPr>
                    <a:xfrm>
                      <a:off x="0" y="0"/>
                      <a:ext cx="2645664" cy="3741268"/>
                    </a:xfrm>
                    <a:prstGeom prst="rect">
                      <a:avLst/>
                    </a:prstGeom>
                  </pic:spPr>
                </pic:pic>
              </a:graphicData>
            </a:graphic>
          </wp:inline>
        </w:drawing>
      </w:r>
      <w:r w:rsidRPr="00305FA1">
        <w:rPr>
          <w:rFonts w:asciiTheme="minorEastAsia" w:hAnsiTheme="minorEastAsia" w:hint="eastAsia"/>
          <w:b/>
          <w:noProof/>
          <w:sz w:val="22"/>
        </w:rPr>
        <w:drawing>
          <wp:inline distT="0" distB="0" distL="0" distR="0">
            <wp:extent cx="2645664" cy="3741268"/>
            <wp:effectExtent l="19050" t="0" r="2286" b="0"/>
            <wp:docPr id="6" name="図 5" descr="ＪＫＡ主審のジェスチャー2_201608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ＪＫＡ主審のジェスチャー2_20160804_0001.jpg"/>
                    <pic:cNvPicPr/>
                  </pic:nvPicPr>
                  <pic:blipFill>
                    <a:blip r:embed="rId8" cstate="print"/>
                    <a:stretch>
                      <a:fillRect/>
                    </a:stretch>
                  </pic:blipFill>
                  <pic:spPr>
                    <a:xfrm>
                      <a:off x="0" y="0"/>
                      <a:ext cx="2645664" cy="3741268"/>
                    </a:xfrm>
                    <a:prstGeom prst="rect">
                      <a:avLst/>
                    </a:prstGeom>
                  </pic:spPr>
                </pic:pic>
              </a:graphicData>
            </a:graphic>
          </wp:inline>
        </w:drawing>
      </w:r>
    </w:p>
    <w:p w:rsidR="00E5720A" w:rsidRPr="00305FA1" w:rsidRDefault="00E5720A" w:rsidP="00C0706B">
      <w:pPr>
        <w:autoSpaceDE w:val="0"/>
        <w:autoSpaceDN w:val="0"/>
        <w:adjustRightInd w:val="0"/>
        <w:jc w:val="center"/>
        <w:rPr>
          <w:rFonts w:asciiTheme="minorEastAsia" w:hAnsiTheme="minorEastAsia"/>
          <w:b/>
          <w:sz w:val="22"/>
        </w:rPr>
      </w:pPr>
      <w:r w:rsidRPr="00305FA1">
        <w:rPr>
          <w:rFonts w:asciiTheme="minorEastAsia" w:hAnsiTheme="minorEastAsia" w:hint="eastAsia"/>
          <w:b/>
          <w:noProof/>
          <w:sz w:val="22"/>
        </w:rPr>
        <w:lastRenderedPageBreak/>
        <w:drawing>
          <wp:inline distT="0" distB="0" distL="0" distR="0">
            <wp:extent cx="2645664" cy="3741268"/>
            <wp:effectExtent l="19050" t="0" r="2286" b="0"/>
            <wp:docPr id="7" name="図 6" descr="ＪＫＡ副審のジェスチャー1_201608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ＪＫＡ副審のジェスチャー1_20160804_0001.jpg"/>
                    <pic:cNvPicPr/>
                  </pic:nvPicPr>
                  <pic:blipFill>
                    <a:blip r:embed="rId9" cstate="print"/>
                    <a:stretch>
                      <a:fillRect/>
                    </a:stretch>
                  </pic:blipFill>
                  <pic:spPr>
                    <a:xfrm>
                      <a:off x="0" y="0"/>
                      <a:ext cx="2645664" cy="3741268"/>
                    </a:xfrm>
                    <a:prstGeom prst="rect">
                      <a:avLst/>
                    </a:prstGeom>
                  </pic:spPr>
                </pic:pic>
              </a:graphicData>
            </a:graphic>
          </wp:inline>
        </w:drawing>
      </w:r>
      <w:r w:rsidR="00C0706B" w:rsidRPr="00305FA1">
        <w:rPr>
          <w:rFonts w:asciiTheme="minorEastAsia" w:hAnsiTheme="minorEastAsia" w:hint="eastAsia"/>
          <w:b/>
          <w:noProof/>
          <w:sz w:val="22"/>
        </w:rPr>
        <w:drawing>
          <wp:inline distT="0" distB="0" distL="0" distR="0">
            <wp:extent cx="2645664" cy="3741268"/>
            <wp:effectExtent l="19050" t="0" r="2286" b="0"/>
            <wp:docPr id="8" name="図 7" descr="ＪＫＡ副審のジェスチャー2_201608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ＪＫＡ副審のジェスチャー2_20160804_0001.jpg"/>
                    <pic:cNvPicPr/>
                  </pic:nvPicPr>
                  <pic:blipFill>
                    <a:blip r:embed="rId10" cstate="print"/>
                    <a:stretch>
                      <a:fillRect/>
                    </a:stretch>
                  </pic:blipFill>
                  <pic:spPr>
                    <a:xfrm>
                      <a:off x="0" y="0"/>
                      <a:ext cx="2645664" cy="3741268"/>
                    </a:xfrm>
                    <a:prstGeom prst="rect">
                      <a:avLst/>
                    </a:prstGeom>
                  </pic:spPr>
                </pic:pic>
              </a:graphicData>
            </a:graphic>
          </wp:inline>
        </w:drawing>
      </w:r>
    </w:p>
    <w:p w:rsidR="00AC5E8F" w:rsidRPr="00305FA1" w:rsidRDefault="00AC5E8F" w:rsidP="00C31CB3">
      <w:pPr>
        <w:autoSpaceDE w:val="0"/>
        <w:autoSpaceDN w:val="0"/>
        <w:adjustRightInd w:val="0"/>
        <w:jc w:val="left"/>
        <w:rPr>
          <w:rFonts w:asciiTheme="minorEastAsia" w:hAnsiTheme="minorEastAsia" w:cs="ＭＳゴシック"/>
          <w:kern w:val="0"/>
          <w:szCs w:val="21"/>
        </w:rPr>
      </w:pPr>
      <w:r w:rsidRPr="00305FA1">
        <w:rPr>
          <w:rFonts w:asciiTheme="minorEastAsia" w:hAnsiTheme="minorEastAsia" w:hint="eastAsia"/>
          <w:b/>
          <w:sz w:val="22"/>
        </w:rPr>
        <w:t>■形</w:t>
      </w:r>
      <w:r w:rsidR="00C31CB3" w:rsidRPr="00305FA1">
        <w:rPr>
          <w:rFonts w:asciiTheme="minorEastAsia" w:hAnsiTheme="minorEastAsia" w:hint="eastAsia"/>
          <w:b/>
          <w:sz w:val="22"/>
        </w:rPr>
        <w:t>試合</w:t>
      </w:r>
      <w:r w:rsidRPr="00305FA1">
        <w:rPr>
          <w:rFonts w:asciiTheme="minorEastAsia" w:hAnsiTheme="minorEastAsia" w:hint="eastAsia"/>
          <w:b/>
          <w:sz w:val="22"/>
        </w:rPr>
        <w:t>とは・・・</w:t>
      </w:r>
      <w:r w:rsidR="00C31CB3" w:rsidRPr="00305FA1">
        <w:rPr>
          <w:rFonts w:asciiTheme="minorEastAsia" w:hAnsiTheme="minorEastAsia" w:cs="MS-Mincho" w:hint="eastAsia"/>
          <w:b/>
          <w:kern w:val="0"/>
          <w:sz w:val="22"/>
        </w:rPr>
        <w:t>試合場で形の演武を行ない、審判員が優劣を判定し、勝敗を決するもの</w:t>
      </w:r>
      <w:r w:rsidRPr="00305FA1">
        <w:rPr>
          <w:rFonts w:asciiTheme="minorEastAsia" w:hAnsiTheme="minorEastAsia" w:cs="ＭＳゴシック" w:hint="eastAsia"/>
          <w:b/>
          <w:kern w:val="0"/>
          <w:sz w:val="22"/>
        </w:rPr>
        <w:t>。</w:t>
      </w:r>
    </w:p>
    <w:p w:rsidR="00C56914" w:rsidRPr="00305FA1" w:rsidRDefault="00C56914" w:rsidP="00C56914">
      <w:pPr>
        <w:ind w:left="1890" w:hangingChars="900" w:hanging="1890"/>
        <w:rPr>
          <w:rFonts w:asciiTheme="minorEastAsia" w:hAnsiTheme="minorEastAsia"/>
        </w:rPr>
      </w:pPr>
    </w:p>
    <w:p w:rsidR="00B65B3C" w:rsidRPr="00305FA1" w:rsidRDefault="00D600C2" w:rsidP="005D0847">
      <w:pPr>
        <w:autoSpaceDE w:val="0"/>
        <w:autoSpaceDN w:val="0"/>
        <w:adjustRightInd w:val="0"/>
        <w:ind w:left="1890" w:hangingChars="900" w:hanging="1890"/>
        <w:jc w:val="left"/>
        <w:rPr>
          <w:rFonts w:asciiTheme="minorEastAsia" w:hAnsiTheme="minorEastAsia" w:cs="MS-Mincho"/>
          <w:kern w:val="0"/>
          <w:szCs w:val="21"/>
        </w:rPr>
      </w:pPr>
      <w:r w:rsidRPr="00305FA1">
        <w:rPr>
          <w:rFonts w:asciiTheme="minorEastAsia" w:hAnsiTheme="minorEastAsia" w:hint="eastAsia"/>
        </w:rPr>
        <w:t xml:space="preserve">Ⅰ　</w:t>
      </w:r>
      <w:r w:rsidR="005D0847" w:rsidRPr="00305FA1">
        <w:rPr>
          <w:rFonts w:asciiTheme="minorEastAsia" w:hAnsiTheme="minorEastAsia" w:hint="eastAsia"/>
        </w:rPr>
        <w:t xml:space="preserve">試合方法　　</w:t>
      </w:r>
      <w:r w:rsidR="005D0847" w:rsidRPr="00305FA1">
        <w:rPr>
          <w:rFonts w:asciiTheme="minorEastAsia" w:hAnsiTheme="minorEastAsia" w:hint="eastAsia"/>
          <w:szCs w:val="21"/>
        </w:rPr>
        <w:t xml:space="preserve">　</w:t>
      </w:r>
      <w:r w:rsidR="005D0847" w:rsidRPr="00305FA1">
        <w:rPr>
          <w:rFonts w:asciiTheme="minorEastAsia" w:hAnsiTheme="minorEastAsia" w:cs="MS-Mincho" w:hint="eastAsia"/>
          <w:kern w:val="0"/>
          <w:szCs w:val="21"/>
        </w:rPr>
        <w:t>①</w:t>
      </w:r>
      <w:r w:rsidR="00470AC3" w:rsidRPr="00305FA1">
        <w:rPr>
          <w:rFonts w:asciiTheme="minorEastAsia" w:hAnsiTheme="minorEastAsia" w:cs="MS-Mincho" w:hint="eastAsia"/>
          <w:kern w:val="0"/>
          <w:szCs w:val="21"/>
        </w:rPr>
        <w:t>「指定形」の紅白方式は、平安初段～五段および鉄騎初段のいずれか一つを</w:t>
      </w:r>
      <w:r w:rsidR="005D0847" w:rsidRPr="00305FA1">
        <w:rPr>
          <w:rFonts w:asciiTheme="minorEastAsia" w:hAnsiTheme="minorEastAsia" w:cs="MS-Mincho" w:hint="eastAsia"/>
          <w:kern w:val="0"/>
          <w:szCs w:val="21"/>
        </w:rPr>
        <w:t>主審が</w:t>
      </w:r>
      <w:r w:rsidR="00470AC3" w:rsidRPr="00305FA1">
        <w:rPr>
          <w:rFonts w:asciiTheme="minorEastAsia" w:hAnsiTheme="minorEastAsia" w:cs="MS-Mincho" w:hint="eastAsia"/>
          <w:kern w:val="0"/>
          <w:szCs w:val="21"/>
        </w:rPr>
        <w:t>選択、</w:t>
      </w:r>
    </w:p>
    <w:p w:rsidR="005D0847" w:rsidRPr="00305FA1" w:rsidRDefault="005D0847" w:rsidP="005D0847">
      <w:pPr>
        <w:autoSpaceDE w:val="0"/>
        <w:autoSpaceDN w:val="0"/>
        <w:adjustRightInd w:val="0"/>
        <w:ind w:left="1890" w:hangingChars="900" w:hanging="189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　　　　　　　　　</w:t>
      </w:r>
      <w:r w:rsidR="00470AC3" w:rsidRPr="00305FA1">
        <w:rPr>
          <w:rFonts w:asciiTheme="minorEastAsia" w:hAnsiTheme="minorEastAsia" w:cs="MS-Mincho" w:hint="eastAsia"/>
          <w:kern w:val="0"/>
          <w:szCs w:val="21"/>
        </w:rPr>
        <w:t>②「選定形」の紅白方式は、抜塞大、観空大、燕飛、慈恩のいずれか一つを</w:t>
      </w:r>
      <w:r w:rsidRPr="00305FA1">
        <w:rPr>
          <w:rFonts w:asciiTheme="minorEastAsia" w:hAnsiTheme="minorEastAsia" w:cs="MS-Mincho" w:hint="eastAsia"/>
          <w:kern w:val="0"/>
          <w:szCs w:val="21"/>
        </w:rPr>
        <w:t>主審が</w:t>
      </w:r>
      <w:r w:rsidR="00470AC3" w:rsidRPr="00305FA1">
        <w:rPr>
          <w:rFonts w:asciiTheme="minorEastAsia" w:hAnsiTheme="minorEastAsia" w:cs="MS-Mincho" w:hint="eastAsia"/>
          <w:kern w:val="0"/>
          <w:szCs w:val="21"/>
        </w:rPr>
        <w:t>選択、</w:t>
      </w:r>
    </w:p>
    <w:p w:rsidR="005D0847" w:rsidRPr="00305FA1" w:rsidRDefault="005D0847" w:rsidP="005D0847">
      <w:pPr>
        <w:autoSpaceDE w:val="0"/>
        <w:autoSpaceDN w:val="0"/>
        <w:adjustRightInd w:val="0"/>
        <w:ind w:leftChars="900" w:left="1890"/>
        <w:jc w:val="left"/>
        <w:rPr>
          <w:rFonts w:asciiTheme="minorEastAsia" w:hAnsiTheme="minorEastAsia" w:cs="MS-Mincho"/>
          <w:kern w:val="0"/>
          <w:szCs w:val="21"/>
        </w:rPr>
      </w:pPr>
      <w:r w:rsidRPr="00305FA1">
        <w:rPr>
          <w:rFonts w:asciiTheme="minorEastAsia" w:hAnsiTheme="minorEastAsia" w:cs="MS-Mincho" w:hint="eastAsia"/>
          <w:kern w:val="0"/>
          <w:szCs w:val="21"/>
        </w:rPr>
        <w:t>③「選定形」の点数方式は、抜塞大、観空大、燕飛、慈恩の</w:t>
      </w:r>
      <w:r w:rsidR="00470AC3" w:rsidRPr="00305FA1">
        <w:rPr>
          <w:rFonts w:asciiTheme="minorEastAsia" w:hAnsiTheme="minorEastAsia" w:cs="MS-Mincho" w:hint="eastAsia"/>
          <w:kern w:val="0"/>
          <w:szCs w:val="21"/>
        </w:rPr>
        <w:t>いずれか一つを</w:t>
      </w:r>
      <w:r w:rsidRPr="00305FA1">
        <w:rPr>
          <w:rFonts w:asciiTheme="minorEastAsia" w:hAnsiTheme="minorEastAsia" w:cs="MS-Mincho" w:hint="eastAsia"/>
          <w:kern w:val="0"/>
          <w:szCs w:val="21"/>
        </w:rPr>
        <w:t>選手が</w:t>
      </w:r>
      <w:r w:rsidR="00470AC3" w:rsidRPr="00305FA1">
        <w:rPr>
          <w:rFonts w:asciiTheme="minorEastAsia" w:hAnsiTheme="minorEastAsia" w:cs="MS-Mincho" w:hint="eastAsia"/>
          <w:kern w:val="0"/>
          <w:szCs w:val="21"/>
        </w:rPr>
        <w:t>選択、</w:t>
      </w:r>
    </w:p>
    <w:p w:rsidR="005D0847" w:rsidRPr="00305FA1" w:rsidRDefault="005D0847" w:rsidP="005D0847">
      <w:pPr>
        <w:autoSpaceDE w:val="0"/>
        <w:autoSpaceDN w:val="0"/>
        <w:adjustRightInd w:val="0"/>
        <w:ind w:leftChars="900" w:left="1890"/>
        <w:jc w:val="left"/>
        <w:rPr>
          <w:rFonts w:asciiTheme="minorEastAsia" w:hAnsiTheme="minorEastAsia"/>
          <w:szCs w:val="21"/>
        </w:rPr>
      </w:pPr>
      <w:r w:rsidRPr="00305FA1">
        <w:rPr>
          <w:rFonts w:asciiTheme="minorEastAsia" w:hAnsiTheme="minorEastAsia" w:cs="MS-Mincho" w:hint="eastAsia"/>
          <w:kern w:val="0"/>
          <w:szCs w:val="21"/>
        </w:rPr>
        <w:t>④「得意形」の点数方式は、指定形を除く所定の形の中から、選手が自由に選択して行なう。</w:t>
      </w:r>
    </w:p>
    <w:p w:rsidR="00E96B59" w:rsidRPr="00305FA1" w:rsidRDefault="00E96B59" w:rsidP="00B65B3C">
      <w:pPr>
        <w:rPr>
          <w:rFonts w:asciiTheme="minorEastAsia" w:hAnsiTheme="minorEastAsia"/>
        </w:rPr>
      </w:pPr>
    </w:p>
    <w:p w:rsidR="00B65B3C" w:rsidRPr="00305FA1" w:rsidRDefault="00B65B3C" w:rsidP="00B65B3C">
      <w:pPr>
        <w:rPr>
          <w:rFonts w:asciiTheme="minorEastAsia" w:hAnsiTheme="minorEastAsia"/>
        </w:rPr>
      </w:pPr>
      <w:r w:rsidRPr="00305FA1">
        <w:rPr>
          <w:rFonts w:asciiTheme="minorEastAsia" w:hAnsiTheme="minorEastAsia" w:hint="eastAsia"/>
        </w:rPr>
        <w:t>Ⅱ　審判構成　　　主審１名、副審４名</w:t>
      </w:r>
    </w:p>
    <w:p w:rsidR="00B65B3C" w:rsidRPr="00305FA1" w:rsidRDefault="00B65B3C" w:rsidP="00B65B3C">
      <w:pPr>
        <w:rPr>
          <w:rFonts w:asciiTheme="minorEastAsia" w:hAnsiTheme="minorEastAsia"/>
        </w:rPr>
      </w:pPr>
    </w:p>
    <w:p w:rsidR="00B65B3C" w:rsidRPr="00305FA1" w:rsidRDefault="00B65B3C" w:rsidP="00B65B3C">
      <w:pPr>
        <w:rPr>
          <w:rFonts w:asciiTheme="minorEastAsia" w:hAnsiTheme="minorEastAsia" w:cs="ＭＳゴシック"/>
          <w:kern w:val="0"/>
          <w:szCs w:val="21"/>
        </w:rPr>
      </w:pPr>
      <w:r w:rsidRPr="00305FA1">
        <w:rPr>
          <w:rFonts w:asciiTheme="minorEastAsia" w:hAnsiTheme="minorEastAsia" w:hint="eastAsia"/>
        </w:rPr>
        <w:t xml:space="preserve">Ⅲ　勝　　敗　　　</w:t>
      </w:r>
      <w:r w:rsidR="007B177F" w:rsidRPr="00305FA1">
        <w:rPr>
          <w:rFonts w:asciiTheme="minorEastAsia" w:hAnsiTheme="minorEastAsia" w:hint="eastAsia"/>
        </w:rPr>
        <w:t xml:space="preserve">１　</w:t>
      </w:r>
      <w:r w:rsidR="007B177F" w:rsidRPr="00305FA1">
        <w:rPr>
          <w:rFonts w:asciiTheme="minorEastAsia" w:hAnsiTheme="minorEastAsia" w:cs="MS-Mincho" w:hint="eastAsia"/>
          <w:kern w:val="0"/>
          <w:szCs w:val="21"/>
        </w:rPr>
        <w:t>試合終了時に各審判員判定を総合して主審が決する。</w:t>
      </w:r>
    </w:p>
    <w:p w:rsidR="007B177F" w:rsidRPr="00305FA1" w:rsidRDefault="003B7192" w:rsidP="00C0706B">
      <w:pPr>
        <w:autoSpaceDE w:val="0"/>
        <w:autoSpaceDN w:val="0"/>
        <w:adjustRightInd w:val="0"/>
        <w:ind w:left="2100" w:hangingChars="1000" w:hanging="2100"/>
        <w:jc w:val="left"/>
        <w:rPr>
          <w:rFonts w:asciiTheme="minorEastAsia" w:hAnsiTheme="minorEastAsia" w:cs="ＭＳゴシック"/>
          <w:kern w:val="0"/>
          <w:szCs w:val="21"/>
        </w:rPr>
      </w:pPr>
      <w:r w:rsidRPr="00305FA1">
        <w:rPr>
          <w:rFonts w:asciiTheme="minorEastAsia" w:hAnsiTheme="minorEastAsia" w:cs="ＭＳゴシック" w:hint="eastAsia"/>
          <w:kern w:val="0"/>
          <w:szCs w:val="21"/>
        </w:rPr>
        <w:t xml:space="preserve">　　　　</w:t>
      </w:r>
      <w:r w:rsidR="007B177F" w:rsidRPr="00305FA1">
        <w:rPr>
          <w:rFonts w:asciiTheme="minorEastAsia" w:hAnsiTheme="minorEastAsia" w:cs="ＭＳゴシック" w:hint="eastAsia"/>
          <w:kern w:val="0"/>
          <w:szCs w:val="21"/>
        </w:rPr>
        <w:t xml:space="preserve">　　　　　２　審判団は判定基準…</w:t>
      </w:r>
      <w:r w:rsidR="007B177F" w:rsidRPr="00305FA1">
        <w:rPr>
          <w:rFonts w:asciiTheme="minorEastAsia" w:hAnsiTheme="minorEastAsia" w:cs="MS-Mincho" w:hint="eastAsia"/>
          <w:kern w:val="0"/>
          <w:szCs w:val="21"/>
        </w:rPr>
        <w:t>①形の順序、②三要諦（力の強弱・体の伸縮・技の緩急）、③基本技の威力があり、正確性（姿勢・バランス・立ち方・コース）、④演武開始位置への戻り、⑤全体が良くまとまり、形の特徴を生かしているか、⑥態度の良否。（礼儀・気魄・着眼・残心）、⑦使用部位のつくりかたが正確であるか、⑧誇張動作や作為的な緩急がなかったか、⑨団体戦の場合、演武が統率され揃っているか否か。</w:t>
      </w:r>
      <w:r w:rsidRPr="00305FA1">
        <w:rPr>
          <w:rFonts w:asciiTheme="minorEastAsia" w:hAnsiTheme="minorEastAsia" w:cs="ＭＳゴシック" w:hint="eastAsia"/>
          <w:kern w:val="0"/>
          <w:szCs w:val="21"/>
        </w:rPr>
        <w:t>により評価する</w:t>
      </w:r>
      <w:r w:rsidR="007B177F" w:rsidRPr="00305FA1">
        <w:rPr>
          <w:rFonts w:asciiTheme="minorEastAsia" w:hAnsiTheme="minorEastAsia" w:cs="ＭＳゴシック" w:hint="eastAsia"/>
          <w:kern w:val="0"/>
          <w:szCs w:val="21"/>
        </w:rPr>
        <w:t>。</w:t>
      </w:r>
    </w:p>
    <w:p w:rsidR="00E96B59" w:rsidRPr="00305FA1" w:rsidRDefault="00E96B59" w:rsidP="00B65B3C">
      <w:pPr>
        <w:rPr>
          <w:rFonts w:asciiTheme="minorEastAsia" w:hAnsiTheme="minorEastAsia" w:cs="ＭＳゴシック"/>
          <w:kern w:val="0"/>
          <w:szCs w:val="21"/>
        </w:rPr>
      </w:pPr>
    </w:p>
    <w:p w:rsidR="00E5720A" w:rsidRPr="00305FA1" w:rsidRDefault="007B177F" w:rsidP="00E5720A">
      <w:pPr>
        <w:autoSpaceDE w:val="0"/>
        <w:autoSpaceDN w:val="0"/>
        <w:adjustRightInd w:val="0"/>
        <w:jc w:val="left"/>
        <w:rPr>
          <w:rFonts w:asciiTheme="minorEastAsia" w:hAnsiTheme="minorEastAsia" w:cs="MS-Mincho"/>
          <w:kern w:val="0"/>
          <w:szCs w:val="21"/>
        </w:rPr>
      </w:pPr>
      <w:r w:rsidRPr="00305FA1">
        <w:rPr>
          <w:rFonts w:asciiTheme="minorEastAsia" w:hAnsiTheme="minorEastAsia" w:hint="eastAsia"/>
        </w:rPr>
        <w:t xml:space="preserve">Ⅳ　</w:t>
      </w:r>
      <w:r w:rsidR="00E96B59" w:rsidRPr="00305FA1">
        <w:rPr>
          <w:rFonts w:asciiTheme="minorEastAsia" w:hAnsiTheme="minorEastAsia" w:hint="eastAsia"/>
        </w:rPr>
        <w:t>減</w:t>
      </w:r>
      <w:r w:rsidR="006A04B6" w:rsidRPr="00305FA1">
        <w:rPr>
          <w:rFonts w:asciiTheme="minorEastAsia" w:hAnsiTheme="minorEastAsia" w:hint="eastAsia"/>
        </w:rPr>
        <w:t xml:space="preserve">　　</w:t>
      </w:r>
      <w:r w:rsidR="00E96B59" w:rsidRPr="00305FA1">
        <w:rPr>
          <w:rFonts w:asciiTheme="minorEastAsia" w:hAnsiTheme="minorEastAsia" w:hint="eastAsia"/>
        </w:rPr>
        <w:t>点</w:t>
      </w:r>
      <w:r w:rsidR="006A04B6" w:rsidRPr="00305FA1">
        <w:rPr>
          <w:rFonts w:asciiTheme="minorEastAsia" w:hAnsiTheme="minorEastAsia" w:hint="eastAsia"/>
        </w:rPr>
        <w:t xml:space="preserve">　</w:t>
      </w:r>
      <w:r w:rsidR="00E96B59" w:rsidRPr="00305FA1">
        <w:rPr>
          <w:rFonts w:asciiTheme="minorEastAsia" w:hAnsiTheme="minorEastAsia" w:hint="eastAsia"/>
        </w:rPr>
        <w:t xml:space="preserve">　　</w:t>
      </w:r>
      <w:r w:rsidR="006A04B6" w:rsidRPr="00305FA1">
        <w:rPr>
          <w:rFonts w:asciiTheme="minorEastAsia" w:hAnsiTheme="minorEastAsia" w:cs="MS-Mincho" w:hint="eastAsia"/>
          <w:kern w:val="0"/>
          <w:szCs w:val="21"/>
        </w:rPr>
        <w:t>①　形の順序あるいは技を一瞬間違えたが修正しスムーズに続行した</w:t>
      </w:r>
    </w:p>
    <w:p w:rsidR="006A04B6" w:rsidRPr="00305FA1" w:rsidRDefault="006A04B6" w:rsidP="00E5720A">
      <w:pPr>
        <w:autoSpaceDE w:val="0"/>
        <w:autoSpaceDN w:val="0"/>
        <w:adjustRightInd w:val="0"/>
        <w:ind w:firstLineChars="900" w:firstLine="189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②　</w:t>
      </w:r>
      <w:r w:rsidR="00E5720A" w:rsidRPr="00305FA1">
        <w:rPr>
          <w:rFonts w:asciiTheme="minorEastAsia" w:hAnsiTheme="minorEastAsia" w:cs="MS-Mincho" w:hint="eastAsia"/>
          <w:kern w:val="0"/>
          <w:szCs w:val="21"/>
        </w:rPr>
        <w:t>形の演武を一瞬たじろいで続行した</w:t>
      </w:r>
    </w:p>
    <w:p w:rsidR="006A04B6" w:rsidRPr="00305FA1" w:rsidRDefault="006A04B6" w:rsidP="006A04B6">
      <w:pPr>
        <w:autoSpaceDE w:val="0"/>
        <w:autoSpaceDN w:val="0"/>
        <w:adjustRightInd w:val="0"/>
        <w:ind w:firstLineChars="900" w:firstLine="1890"/>
        <w:jc w:val="left"/>
        <w:rPr>
          <w:rFonts w:asciiTheme="minorEastAsia" w:hAnsiTheme="minorEastAsia" w:cs="MS-Mincho"/>
          <w:kern w:val="0"/>
          <w:szCs w:val="21"/>
        </w:rPr>
      </w:pPr>
      <w:r w:rsidRPr="00305FA1">
        <w:rPr>
          <w:rFonts w:asciiTheme="minorEastAsia" w:hAnsiTheme="minorEastAsia" w:cs="MS-Mincho" w:hint="eastAsia"/>
          <w:kern w:val="0"/>
          <w:szCs w:val="21"/>
        </w:rPr>
        <w:t xml:space="preserve">③　</w:t>
      </w:r>
      <w:r w:rsidR="00E5720A" w:rsidRPr="00305FA1">
        <w:rPr>
          <w:rFonts w:asciiTheme="minorEastAsia" w:hAnsiTheme="minorEastAsia" w:cs="MS-Mincho" w:hint="eastAsia"/>
          <w:kern w:val="0"/>
          <w:szCs w:val="21"/>
        </w:rPr>
        <w:t>形の順序あるいは技を間違えそのまま続行した</w:t>
      </w:r>
    </w:p>
    <w:p w:rsidR="006A04B6" w:rsidRPr="00305FA1" w:rsidRDefault="006A04B6" w:rsidP="006A04B6">
      <w:pPr>
        <w:autoSpaceDE w:val="0"/>
        <w:autoSpaceDN w:val="0"/>
        <w:adjustRightInd w:val="0"/>
        <w:ind w:firstLineChars="900" w:firstLine="1890"/>
        <w:jc w:val="left"/>
        <w:rPr>
          <w:rFonts w:asciiTheme="minorEastAsia" w:hAnsiTheme="minorEastAsia" w:cs="MS-Mincho"/>
          <w:kern w:val="0"/>
          <w:szCs w:val="21"/>
        </w:rPr>
      </w:pPr>
      <w:r w:rsidRPr="00305FA1">
        <w:rPr>
          <w:rFonts w:asciiTheme="minorEastAsia" w:hAnsiTheme="minorEastAsia" w:cs="MS-Mincho" w:hint="eastAsia"/>
          <w:kern w:val="0"/>
          <w:szCs w:val="21"/>
        </w:rPr>
        <w:t>④　形の演武中に著しく息吹（声）あるいは空手衣を意図的に叩く音を出</w:t>
      </w:r>
      <w:r w:rsidR="00E5720A" w:rsidRPr="00305FA1">
        <w:rPr>
          <w:rFonts w:asciiTheme="minorEastAsia" w:hAnsiTheme="minorEastAsia" w:cs="MS-Mincho" w:hint="eastAsia"/>
          <w:kern w:val="0"/>
          <w:szCs w:val="21"/>
        </w:rPr>
        <w:t>した</w:t>
      </w:r>
    </w:p>
    <w:p w:rsidR="006A04B6" w:rsidRPr="00305FA1" w:rsidRDefault="006A04B6" w:rsidP="006A04B6">
      <w:pPr>
        <w:autoSpaceDE w:val="0"/>
        <w:autoSpaceDN w:val="0"/>
        <w:adjustRightInd w:val="0"/>
        <w:ind w:leftChars="900" w:left="2100" w:hangingChars="100" w:hanging="210"/>
        <w:jc w:val="left"/>
        <w:rPr>
          <w:rFonts w:asciiTheme="minorEastAsia" w:hAnsiTheme="minorEastAsia" w:cs="MS-Mincho"/>
          <w:kern w:val="0"/>
          <w:szCs w:val="21"/>
        </w:rPr>
      </w:pPr>
      <w:r w:rsidRPr="00305FA1">
        <w:rPr>
          <w:rFonts w:asciiTheme="minorEastAsia" w:hAnsiTheme="minorEastAsia" w:cs="MS-Mincho" w:hint="eastAsia"/>
          <w:kern w:val="0"/>
          <w:szCs w:val="21"/>
        </w:rPr>
        <w:t>⑤　演武開始線への戻り位置は、一足長</w:t>
      </w:r>
      <w:r w:rsidR="00E5720A" w:rsidRPr="00305FA1">
        <w:rPr>
          <w:rFonts w:asciiTheme="minorEastAsia" w:hAnsiTheme="minorEastAsia" w:cs="MS-Mincho" w:hint="eastAsia"/>
          <w:kern w:val="0"/>
          <w:szCs w:val="21"/>
        </w:rPr>
        <w:t>以上</w:t>
      </w:r>
      <w:r w:rsidRPr="00305FA1">
        <w:rPr>
          <w:rFonts w:asciiTheme="minorEastAsia" w:hAnsiTheme="minorEastAsia" w:cs="MS-Mincho" w:hint="eastAsia"/>
          <w:kern w:val="0"/>
          <w:szCs w:val="21"/>
        </w:rPr>
        <w:t>のずれは</w:t>
      </w:r>
      <w:r w:rsidRPr="00305FA1">
        <w:rPr>
          <w:rFonts w:asciiTheme="minorEastAsia" w:hAnsiTheme="minorEastAsia" w:cs="MS-Mincho"/>
          <w:kern w:val="0"/>
          <w:szCs w:val="21"/>
        </w:rPr>
        <w:t>0.1</w:t>
      </w:r>
      <w:r w:rsidRPr="00305FA1">
        <w:rPr>
          <w:rFonts w:asciiTheme="minorEastAsia" w:hAnsiTheme="minorEastAsia" w:cs="MS-Mincho" w:hint="eastAsia"/>
          <w:kern w:val="0"/>
          <w:szCs w:val="21"/>
        </w:rPr>
        <w:t>～</w:t>
      </w:r>
      <w:r w:rsidRPr="00305FA1">
        <w:rPr>
          <w:rFonts w:asciiTheme="minorEastAsia" w:hAnsiTheme="minorEastAsia" w:cs="MS-Mincho"/>
          <w:kern w:val="0"/>
          <w:szCs w:val="21"/>
        </w:rPr>
        <w:t>0.3</w:t>
      </w:r>
      <w:r w:rsidR="00E5720A" w:rsidRPr="00305FA1">
        <w:rPr>
          <w:rFonts w:asciiTheme="minorEastAsia" w:hAnsiTheme="minorEastAsia" w:cs="MS-Mincho" w:hint="eastAsia"/>
          <w:kern w:val="0"/>
          <w:szCs w:val="21"/>
        </w:rPr>
        <w:t>以内の減点</w:t>
      </w:r>
    </w:p>
    <w:p w:rsidR="004168B2" w:rsidRPr="00305FA1" w:rsidRDefault="006A04B6" w:rsidP="006A04B6">
      <w:pPr>
        <w:autoSpaceDE w:val="0"/>
        <w:autoSpaceDN w:val="0"/>
        <w:adjustRightInd w:val="0"/>
        <w:ind w:leftChars="900" w:left="2100" w:hangingChars="100" w:hanging="210"/>
        <w:jc w:val="left"/>
        <w:rPr>
          <w:rFonts w:asciiTheme="minorEastAsia" w:hAnsiTheme="minorEastAsia"/>
          <w:szCs w:val="21"/>
        </w:rPr>
      </w:pPr>
      <w:r w:rsidRPr="00305FA1">
        <w:rPr>
          <w:rFonts w:asciiTheme="minorEastAsia" w:hAnsiTheme="minorEastAsia" w:cs="MS-Mincho" w:hint="eastAsia"/>
          <w:kern w:val="0"/>
          <w:szCs w:val="21"/>
        </w:rPr>
        <w:t xml:space="preserve">⑥　</w:t>
      </w:r>
      <w:r w:rsidR="00C0706B" w:rsidRPr="00305FA1">
        <w:rPr>
          <w:rFonts w:asciiTheme="minorEastAsia" w:hAnsiTheme="minorEastAsia" w:cs="MS-Mincho" w:hint="eastAsia"/>
          <w:kern w:val="0"/>
          <w:szCs w:val="21"/>
        </w:rPr>
        <w:t>団体戦の場合</w:t>
      </w:r>
      <w:r w:rsidRPr="00305FA1">
        <w:rPr>
          <w:rFonts w:asciiTheme="minorEastAsia" w:hAnsiTheme="minorEastAsia" w:cs="MS-Mincho" w:hint="eastAsia"/>
          <w:kern w:val="0"/>
          <w:szCs w:val="21"/>
        </w:rPr>
        <w:t>、形名の申告及び用意、始め、</w:t>
      </w:r>
      <w:r w:rsidR="00C0706B" w:rsidRPr="00305FA1">
        <w:rPr>
          <w:rFonts w:asciiTheme="minorEastAsia" w:hAnsiTheme="minorEastAsia" w:cs="MS-Mincho" w:hint="eastAsia"/>
          <w:kern w:val="0"/>
          <w:szCs w:val="21"/>
        </w:rPr>
        <w:t>直れの発声以外の</w:t>
      </w:r>
      <w:r w:rsidRPr="00305FA1">
        <w:rPr>
          <w:rFonts w:asciiTheme="minorEastAsia" w:hAnsiTheme="minorEastAsia" w:cs="MS-Mincho" w:hint="eastAsia"/>
          <w:kern w:val="0"/>
          <w:szCs w:val="21"/>
        </w:rPr>
        <w:t>協調性を補助する行為</w:t>
      </w:r>
    </w:p>
    <w:p w:rsidR="006A04B6" w:rsidRPr="00305FA1" w:rsidRDefault="006A04B6" w:rsidP="006A04B6">
      <w:pPr>
        <w:rPr>
          <w:rFonts w:asciiTheme="minorEastAsia" w:hAnsiTheme="minorEastAsia"/>
        </w:rPr>
      </w:pPr>
    </w:p>
    <w:p w:rsidR="006A04B6" w:rsidRPr="00305FA1" w:rsidRDefault="006A04B6" w:rsidP="006A04B6">
      <w:pPr>
        <w:autoSpaceDE w:val="0"/>
        <w:autoSpaceDN w:val="0"/>
        <w:adjustRightInd w:val="0"/>
        <w:jc w:val="left"/>
        <w:rPr>
          <w:rFonts w:asciiTheme="minorEastAsia" w:hAnsiTheme="minorEastAsia" w:cs="MS-Mincho"/>
          <w:kern w:val="0"/>
          <w:szCs w:val="21"/>
        </w:rPr>
      </w:pPr>
      <w:r w:rsidRPr="00305FA1">
        <w:rPr>
          <w:rFonts w:asciiTheme="minorEastAsia" w:hAnsiTheme="minorEastAsia" w:hint="eastAsia"/>
        </w:rPr>
        <w:t xml:space="preserve">Ⅴ　反　　則　　　</w:t>
      </w:r>
      <w:r w:rsidRPr="00305FA1">
        <w:rPr>
          <w:rFonts w:asciiTheme="minorEastAsia" w:hAnsiTheme="minorEastAsia" w:cs="MS-Mincho" w:hint="eastAsia"/>
          <w:kern w:val="0"/>
          <w:szCs w:val="21"/>
        </w:rPr>
        <w:t>①　形の演武を中断した場合</w:t>
      </w:r>
    </w:p>
    <w:p w:rsidR="006A04B6" w:rsidRDefault="006A04B6" w:rsidP="00E5720A">
      <w:pPr>
        <w:ind w:firstLineChars="900" w:firstLine="1890"/>
        <w:rPr>
          <w:rFonts w:asciiTheme="minorEastAsia" w:hAnsiTheme="minorEastAsia" w:cs="MS-Mincho"/>
          <w:kern w:val="0"/>
          <w:szCs w:val="21"/>
        </w:rPr>
      </w:pPr>
      <w:r w:rsidRPr="00305FA1">
        <w:rPr>
          <w:rFonts w:asciiTheme="minorEastAsia" w:hAnsiTheme="minorEastAsia" w:cs="MS-Mincho" w:hint="eastAsia"/>
          <w:kern w:val="0"/>
          <w:szCs w:val="21"/>
        </w:rPr>
        <w:t>②　申告の形と別の形を演武した場合</w:t>
      </w:r>
    </w:p>
    <w:p w:rsidR="0058216A" w:rsidRDefault="0058216A" w:rsidP="0058216A">
      <w:r>
        <w:rPr>
          <w:rFonts w:hint="eastAsia"/>
        </w:rPr>
        <w:lastRenderedPageBreak/>
        <w:t>少年・少女自由組手試合要項</w:t>
      </w:r>
      <w:r>
        <w:t xml:space="preserve"> </w:t>
      </w:r>
    </w:p>
    <w:p w:rsidR="0058216A" w:rsidRDefault="0058216A" w:rsidP="0058216A">
      <w:r>
        <w:t xml:space="preserve"> </w:t>
      </w:r>
    </w:p>
    <w:p w:rsidR="0058216A" w:rsidRDefault="0058216A" w:rsidP="0058216A">
      <w:r>
        <w:rPr>
          <w:rFonts w:hint="eastAsia"/>
        </w:rPr>
        <w:t>１．小学３年生からは男子・女子とも自由組手試合とする。</w:t>
      </w:r>
      <w:r>
        <w:t xml:space="preserve"> </w:t>
      </w:r>
    </w:p>
    <w:p w:rsidR="0058216A" w:rsidRDefault="0058216A" w:rsidP="0058216A">
      <w:r>
        <w:t>２．試合ルールは、一般の試合規約及び審判規約に準じるが、当該試合要項を優先する。</w:t>
      </w:r>
      <w:r>
        <w:t xml:space="preserve"> </w:t>
      </w:r>
    </w:p>
    <w:p w:rsidR="0058216A" w:rsidRDefault="0058216A" w:rsidP="0058216A">
      <w:r>
        <w:t>３．団体戦の、男子・女子混合は不可。</w:t>
      </w:r>
    </w:p>
    <w:p w:rsidR="0058216A" w:rsidRDefault="0058216A" w:rsidP="0058216A">
      <w:r>
        <w:t>４．高学年の部に低学年の部の出場は不可。</w:t>
      </w:r>
    </w:p>
    <w:p w:rsidR="0058216A" w:rsidRDefault="0058216A" w:rsidP="0058216A">
      <w:r>
        <w:t>５．組手試合方法</w:t>
      </w:r>
      <w:r>
        <w:t xml:space="preserve">   </w:t>
      </w:r>
      <w:r>
        <w:t>少年・少女の組手試合では、</w:t>
      </w:r>
      <w:r>
        <w:t xml:space="preserve"> </w:t>
      </w:r>
      <w:r>
        <w:t>すべての攻撃は相手上段に接触してはならない。</w:t>
      </w:r>
    </w:p>
    <w:p w:rsidR="0058216A" w:rsidRDefault="0058216A" w:rsidP="0058216A">
      <w:r>
        <w:t>６．技の判定</w:t>
      </w:r>
      <w:r>
        <w:t xml:space="preserve">   </w:t>
      </w:r>
      <w:r>
        <w:t>少年・少女の組手試合では、十分に安全配慮がされた適正な間合いとタイミング。</w:t>
      </w:r>
      <w:r>
        <w:t xml:space="preserve"> </w:t>
      </w:r>
    </w:p>
    <w:p w:rsidR="00411AFE" w:rsidRDefault="0058216A" w:rsidP="0058216A">
      <w:r>
        <w:t>７．反則</w:t>
      </w:r>
      <w:r>
        <w:t xml:space="preserve">  </w:t>
      </w:r>
    </w:p>
    <w:p w:rsidR="00411AFE" w:rsidRDefault="0058216A" w:rsidP="00411AFE">
      <w:pPr>
        <w:ind w:firstLineChars="200" w:firstLine="420"/>
      </w:pPr>
      <w:r>
        <w:t>①</w:t>
      </w:r>
      <w:r>
        <w:t>少年・少女の組手試合では、</w:t>
      </w:r>
      <w:r>
        <w:t xml:space="preserve"> </w:t>
      </w:r>
      <w:r>
        <w:t>倒れた相手に対して蹴る行為を禁止する。</w:t>
      </w:r>
    </w:p>
    <w:p w:rsidR="00411AFE" w:rsidRDefault="0058216A" w:rsidP="00411AFE">
      <w:pPr>
        <w:ind w:firstLineChars="300" w:firstLine="630"/>
      </w:pPr>
      <w:r>
        <w:t>※</w:t>
      </w:r>
      <w:r>
        <w:t>禁止事項とし、蹴る行為があった場合は、失格となり当該試合の組</w:t>
      </w:r>
      <w:r>
        <w:t xml:space="preserve"> </w:t>
      </w:r>
      <w:r>
        <w:t>手・形に出場できない。</w:t>
      </w:r>
    </w:p>
    <w:p w:rsidR="0058216A" w:rsidRDefault="0058216A" w:rsidP="00411AFE">
      <w:pPr>
        <w:ind w:leftChars="200" w:left="630" w:hangingChars="100" w:hanging="210"/>
      </w:pPr>
      <w:r>
        <w:t>②</w:t>
      </w:r>
      <w:r>
        <w:t>少年・少女組手試合における反則勝ちは</w:t>
      </w:r>
      <w:r>
        <w:t xml:space="preserve">2 </w:t>
      </w:r>
      <w:r>
        <w:t>度までとし、次の試合から出場できない</w:t>
      </w:r>
      <w:r w:rsidR="00411AFE">
        <w:rPr>
          <w:rFonts w:hint="eastAsia"/>
        </w:rPr>
        <w:t>（</w:t>
      </w:r>
      <w:r>
        <w:t>形試合は出場できる</w:t>
      </w:r>
      <w:r w:rsidR="00411AFE">
        <w:rPr>
          <w:rFonts w:hint="eastAsia"/>
        </w:rPr>
        <w:t>）</w:t>
      </w:r>
      <w:r>
        <w:t>。</w:t>
      </w:r>
      <w:r>
        <w:t xml:space="preserve"> </w:t>
      </w:r>
      <w:r w:rsidR="00411AFE">
        <w:rPr>
          <w:rFonts w:hint="eastAsia"/>
        </w:rPr>
        <w:t>※</w:t>
      </w:r>
      <w:r>
        <w:t>反則勝ちを宣告された選手には、１回に１本の青テープを上腕袖部に</w:t>
      </w:r>
      <w:r>
        <w:t xml:space="preserve"> </w:t>
      </w:r>
      <w:r>
        <w:t>巻くことが義務づけられる。</w:t>
      </w:r>
    </w:p>
    <w:p w:rsidR="0058216A" w:rsidRDefault="0058216A" w:rsidP="0058216A">
      <w:r>
        <w:t>８．少年・少女の組手試合では、男</w:t>
      </w:r>
      <w:r>
        <w:rPr>
          <w:rFonts w:hint="eastAsia"/>
        </w:rPr>
        <w:t>・女ともマウスピース、拳サポー</w:t>
      </w:r>
      <w:r>
        <w:t>ター、胴当（ボディプロテクター）を着用。</w:t>
      </w:r>
      <w:r>
        <w:t xml:space="preserve"> </w:t>
      </w:r>
    </w:p>
    <w:p w:rsidR="0058216A" w:rsidRDefault="0058216A" w:rsidP="0058216A">
      <w:r>
        <w:t>９．試合場内でのガッツポーズを禁止する。現段階ではペナルティは考えていないが審判員は相手への敬意を促し、指導するものとする。</w:t>
      </w:r>
      <w:r>
        <w:t xml:space="preserve"> </w:t>
      </w:r>
    </w:p>
    <w:p w:rsidR="0058216A" w:rsidRDefault="0058216A" w:rsidP="0058216A">
      <w:pPr>
        <w:rPr>
          <w:rFonts w:asciiTheme="minorEastAsia" w:hAnsiTheme="minorEastAsia" w:cs="MS-Mincho"/>
          <w:kern w:val="0"/>
          <w:szCs w:val="21"/>
        </w:rPr>
      </w:pPr>
    </w:p>
    <w:p w:rsidR="00A8104D" w:rsidRPr="00A8104D" w:rsidRDefault="00A8104D" w:rsidP="00A8104D">
      <w:pPr>
        <w:rPr>
          <w:rFonts w:asciiTheme="minorEastAsia" w:hAnsiTheme="minorEastAsia" w:cs="MS-Mincho" w:hint="eastAsia"/>
          <w:kern w:val="0"/>
          <w:szCs w:val="21"/>
        </w:rPr>
      </w:pPr>
      <w:r w:rsidRPr="00A8104D">
        <w:rPr>
          <w:rFonts w:asciiTheme="minorEastAsia" w:hAnsiTheme="minorEastAsia" w:cs="MS-Mincho" w:hint="eastAsia"/>
          <w:kern w:val="0"/>
          <w:szCs w:val="21"/>
        </w:rPr>
        <w:t xml:space="preserve">少年・少女形試合要項 </w:t>
      </w:r>
    </w:p>
    <w:p w:rsidR="00A8104D" w:rsidRPr="00A8104D" w:rsidRDefault="00A8104D" w:rsidP="00A8104D">
      <w:pPr>
        <w:rPr>
          <w:rFonts w:asciiTheme="minorEastAsia" w:hAnsiTheme="minorEastAsia" w:cs="MS-Mincho"/>
          <w:kern w:val="0"/>
          <w:szCs w:val="21"/>
        </w:rPr>
      </w:pPr>
      <w:r w:rsidRPr="00A8104D">
        <w:rPr>
          <w:rFonts w:asciiTheme="minorEastAsia" w:hAnsiTheme="minorEastAsia" w:cs="MS-Mincho"/>
          <w:kern w:val="0"/>
          <w:szCs w:val="21"/>
        </w:rPr>
        <w:t xml:space="preserve"> </w:t>
      </w:r>
    </w:p>
    <w:p w:rsidR="00A8104D" w:rsidRDefault="00A8104D" w:rsidP="00A8104D">
      <w:pPr>
        <w:rPr>
          <w:rFonts w:asciiTheme="minorEastAsia" w:hAnsiTheme="minorEastAsia" w:cs="MS-Mincho"/>
          <w:kern w:val="0"/>
          <w:szCs w:val="21"/>
        </w:rPr>
      </w:pPr>
      <w:r w:rsidRPr="00A8104D">
        <w:rPr>
          <w:rFonts w:asciiTheme="minorEastAsia" w:hAnsiTheme="minorEastAsia" w:cs="MS-Mincho" w:hint="eastAsia"/>
          <w:kern w:val="0"/>
          <w:szCs w:val="21"/>
        </w:rPr>
        <w:t>１．小学生・中学生の形試合に適用する。</w:t>
      </w:r>
    </w:p>
    <w:p w:rsidR="00A8104D" w:rsidRDefault="00A8104D" w:rsidP="00A8104D">
      <w:pPr>
        <w:rPr>
          <w:rFonts w:asciiTheme="minorEastAsia" w:hAnsiTheme="minorEastAsia" w:cs="MS-Mincho"/>
          <w:kern w:val="0"/>
          <w:szCs w:val="21"/>
        </w:rPr>
      </w:pPr>
      <w:r w:rsidRPr="00A8104D">
        <w:rPr>
          <w:rFonts w:asciiTheme="minorEastAsia" w:hAnsiTheme="minorEastAsia" w:cs="MS-Mincho" w:hint="eastAsia"/>
          <w:kern w:val="0"/>
          <w:szCs w:val="21"/>
        </w:rPr>
        <w:t>２．順位決定戦選手の選出までは、指定形（平安初段～五段・鉄騎初段）による紅白方式とする。</w:t>
      </w:r>
    </w:p>
    <w:p w:rsidR="00A8104D" w:rsidRDefault="00A8104D" w:rsidP="00A8104D">
      <w:pPr>
        <w:rPr>
          <w:rFonts w:asciiTheme="minorEastAsia" w:hAnsiTheme="minorEastAsia" w:cs="MS-Mincho"/>
          <w:kern w:val="0"/>
          <w:szCs w:val="21"/>
        </w:rPr>
      </w:pPr>
      <w:r w:rsidRPr="00A8104D">
        <w:rPr>
          <w:rFonts w:asciiTheme="minorEastAsia" w:hAnsiTheme="minorEastAsia" w:cs="MS-Mincho" w:hint="eastAsia"/>
          <w:kern w:val="0"/>
          <w:szCs w:val="21"/>
        </w:rPr>
        <w:t>３．団体戦の男子・女子混合は不可。</w:t>
      </w:r>
    </w:p>
    <w:p w:rsidR="00A8104D" w:rsidRDefault="00A8104D" w:rsidP="00A8104D">
      <w:pPr>
        <w:rPr>
          <w:rFonts w:asciiTheme="minorEastAsia" w:hAnsiTheme="minorEastAsia" w:cs="MS-Mincho"/>
          <w:kern w:val="0"/>
          <w:szCs w:val="21"/>
        </w:rPr>
      </w:pPr>
      <w:r w:rsidRPr="00A8104D">
        <w:rPr>
          <w:rFonts w:asciiTheme="minorEastAsia" w:hAnsiTheme="minorEastAsia" w:cs="MS-Mincho" w:hint="eastAsia"/>
          <w:kern w:val="0"/>
          <w:szCs w:val="21"/>
        </w:rPr>
        <w:t>４．高学年の部に低学年の部の出場は不可。</w:t>
      </w:r>
    </w:p>
    <w:p w:rsidR="00A8104D" w:rsidRDefault="00A8104D" w:rsidP="00A8104D">
      <w:pPr>
        <w:ind w:left="420" w:hangingChars="200" w:hanging="420"/>
        <w:rPr>
          <w:rFonts w:asciiTheme="minorEastAsia" w:hAnsiTheme="minorEastAsia" w:cs="MS-Mincho"/>
          <w:kern w:val="0"/>
          <w:szCs w:val="21"/>
        </w:rPr>
      </w:pPr>
      <w:r w:rsidRPr="00A8104D">
        <w:rPr>
          <w:rFonts w:asciiTheme="minorEastAsia" w:hAnsiTheme="minorEastAsia" w:cs="MS-Mincho" w:hint="eastAsia"/>
          <w:kern w:val="0"/>
          <w:szCs w:val="21"/>
        </w:rPr>
        <w:t>５．小学生・中学生の紅白方式は、指定形の演武終了後、主審の「直れ」 の宣告により赤の選手、白の選手は同時に元の位置に直る。先に形演武を終了した選手はそのまま最終挙動極めの状態で、相手選 手の終了を待たなければならない。</w:t>
      </w:r>
    </w:p>
    <w:p w:rsidR="00A8104D" w:rsidRDefault="00A8104D" w:rsidP="00A8104D">
      <w:pPr>
        <w:rPr>
          <w:rFonts w:asciiTheme="minorEastAsia" w:hAnsiTheme="minorEastAsia" w:cs="MS-Mincho"/>
          <w:kern w:val="0"/>
          <w:szCs w:val="21"/>
        </w:rPr>
      </w:pPr>
      <w:r w:rsidRPr="00A8104D">
        <w:rPr>
          <w:rFonts w:asciiTheme="minorEastAsia" w:hAnsiTheme="minorEastAsia" w:cs="MS-Mincho" w:hint="eastAsia"/>
          <w:kern w:val="0"/>
          <w:szCs w:val="21"/>
        </w:rPr>
        <w:t>６．２項、５項以外は、すべて一般試合規約に準じるが、当該試合要項を優先する。</w:t>
      </w:r>
    </w:p>
    <w:p w:rsidR="00A075E2" w:rsidRDefault="00A075E2" w:rsidP="00A8104D">
      <w:pPr>
        <w:rPr>
          <w:rFonts w:asciiTheme="minorEastAsia" w:hAnsiTheme="minorEastAsia" w:cs="MS-Mincho"/>
          <w:kern w:val="0"/>
          <w:szCs w:val="21"/>
        </w:rPr>
      </w:pPr>
    </w:p>
    <w:p w:rsidR="00A075E2" w:rsidRPr="00A075E2" w:rsidRDefault="00A075E2" w:rsidP="00A075E2">
      <w:pPr>
        <w:rPr>
          <w:szCs w:val="21"/>
        </w:rPr>
      </w:pPr>
      <w:r w:rsidRPr="00A075E2">
        <w:rPr>
          <w:rFonts w:hint="eastAsia"/>
          <w:szCs w:val="21"/>
        </w:rPr>
        <w:t>基本一本組手試合要項</w:t>
      </w:r>
      <w:r w:rsidRPr="00A075E2">
        <w:rPr>
          <w:szCs w:val="21"/>
        </w:rPr>
        <w:t xml:space="preserve"> </w:t>
      </w:r>
    </w:p>
    <w:p w:rsidR="00A075E2" w:rsidRPr="00A075E2" w:rsidRDefault="00A075E2" w:rsidP="00A075E2">
      <w:pPr>
        <w:rPr>
          <w:szCs w:val="21"/>
        </w:rPr>
      </w:pPr>
      <w:r w:rsidRPr="00A075E2">
        <w:rPr>
          <w:szCs w:val="21"/>
        </w:rPr>
        <w:t xml:space="preserve"> </w:t>
      </w:r>
    </w:p>
    <w:p w:rsidR="00A075E2" w:rsidRPr="00A075E2" w:rsidRDefault="005B0E85" w:rsidP="00A075E2">
      <w:pPr>
        <w:rPr>
          <w:szCs w:val="21"/>
        </w:rPr>
      </w:pPr>
      <w:r>
        <w:rPr>
          <w:rFonts w:hint="eastAsia"/>
          <w:szCs w:val="21"/>
        </w:rPr>
        <w:t>【</w:t>
      </w:r>
      <w:r w:rsidR="00A075E2" w:rsidRPr="00A075E2">
        <w:rPr>
          <w:rFonts w:hint="eastAsia"/>
          <w:szCs w:val="21"/>
        </w:rPr>
        <w:t>試合開始</w:t>
      </w:r>
      <w:r>
        <w:rPr>
          <w:rFonts w:hint="eastAsia"/>
          <w:szCs w:val="21"/>
        </w:rPr>
        <w:t>】</w:t>
      </w:r>
      <w:r w:rsidR="00A075E2" w:rsidRPr="00A075E2">
        <w:rPr>
          <w:szCs w:val="21"/>
        </w:rPr>
        <w:t xml:space="preserve"> </w:t>
      </w:r>
    </w:p>
    <w:p w:rsidR="00A075E2" w:rsidRPr="00A075E2" w:rsidRDefault="00A075E2" w:rsidP="00A075E2">
      <w:pPr>
        <w:rPr>
          <w:szCs w:val="21"/>
        </w:rPr>
      </w:pPr>
      <w:r w:rsidRPr="00A075E2">
        <w:rPr>
          <w:rFonts w:hint="eastAsia"/>
          <w:szCs w:val="21"/>
        </w:rPr>
        <w:t>１．呼ばれた選手は定位置に進み、お互いに立礼をする。</w:t>
      </w:r>
    </w:p>
    <w:p w:rsidR="00A075E2" w:rsidRPr="00A075E2" w:rsidRDefault="00A075E2" w:rsidP="00A075E2">
      <w:pPr>
        <w:rPr>
          <w:szCs w:val="21"/>
        </w:rPr>
      </w:pPr>
      <w:r w:rsidRPr="00A075E2">
        <w:rPr>
          <w:szCs w:val="21"/>
        </w:rPr>
        <w:t>２．主審の「始め！」（赤から攻撃始め！）の指示により、赤から定められた順序に従い攻防を開始する。</w:t>
      </w:r>
    </w:p>
    <w:p w:rsidR="00A075E2" w:rsidRPr="00A075E2" w:rsidRDefault="00A075E2" w:rsidP="00A075E2">
      <w:pPr>
        <w:rPr>
          <w:szCs w:val="21"/>
        </w:rPr>
      </w:pPr>
      <w:r w:rsidRPr="00A075E2">
        <w:rPr>
          <w:szCs w:val="21"/>
        </w:rPr>
        <w:t>注：赤より上段、中段、前蹴の攻撃を全て行ない攻防</w:t>
      </w:r>
      <w:r w:rsidRPr="00A075E2">
        <w:rPr>
          <w:rFonts w:hint="eastAsia"/>
          <w:szCs w:val="21"/>
        </w:rPr>
        <w:t>の</w:t>
      </w:r>
      <w:r w:rsidRPr="00A075E2">
        <w:rPr>
          <w:szCs w:val="21"/>
        </w:rPr>
        <w:t>交替</w:t>
      </w:r>
      <w:r w:rsidRPr="00A075E2">
        <w:rPr>
          <w:rFonts w:hint="eastAsia"/>
          <w:szCs w:val="21"/>
        </w:rPr>
        <w:t>を</w:t>
      </w:r>
      <w:r w:rsidRPr="00A075E2">
        <w:rPr>
          <w:szCs w:val="21"/>
        </w:rPr>
        <w:t>する。</w:t>
      </w:r>
    </w:p>
    <w:p w:rsidR="00A075E2" w:rsidRPr="00A075E2" w:rsidRDefault="005B0E85" w:rsidP="00A075E2">
      <w:pPr>
        <w:rPr>
          <w:szCs w:val="21"/>
        </w:rPr>
      </w:pPr>
      <w:r>
        <w:rPr>
          <w:rFonts w:hint="eastAsia"/>
          <w:szCs w:val="21"/>
        </w:rPr>
        <w:t>【</w:t>
      </w:r>
      <w:r w:rsidR="00A075E2" w:rsidRPr="00A075E2">
        <w:rPr>
          <w:rFonts w:hint="eastAsia"/>
          <w:szCs w:val="21"/>
        </w:rPr>
        <w:t>攻撃技</w:t>
      </w:r>
      <w:r>
        <w:rPr>
          <w:rFonts w:hint="eastAsia"/>
          <w:szCs w:val="21"/>
        </w:rPr>
        <w:t>】</w:t>
      </w:r>
    </w:p>
    <w:p w:rsidR="00A075E2" w:rsidRPr="00A075E2" w:rsidRDefault="00A075E2" w:rsidP="00A075E2">
      <w:pPr>
        <w:rPr>
          <w:szCs w:val="21"/>
        </w:rPr>
      </w:pPr>
      <w:r w:rsidRPr="00A075E2">
        <w:rPr>
          <w:rFonts w:hint="eastAsia"/>
          <w:szCs w:val="21"/>
        </w:rPr>
        <w:t>１．上段追突き（順突き）－三日月、人中に対する直突き</w:t>
      </w:r>
    </w:p>
    <w:p w:rsidR="00A075E2" w:rsidRPr="00A075E2" w:rsidRDefault="00A075E2" w:rsidP="00A075E2">
      <w:pPr>
        <w:rPr>
          <w:szCs w:val="21"/>
        </w:rPr>
      </w:pPr>
      <w:r w:rsidRPr="00A075E2">
        <w:rPr>
          <w:szCs w:val="21"/>
        </w:rPr>
        <w:t>２．中段追突き（</w:t>
      </w:r>
      <w:r w:rsidRPr="00A075E2">
        <w:rPr>
          <w:szCs w:val="21"/>
        </w:rPr>
        <w:t xml:space="preserve"> </w:t>
      </w:r>
      <w:r w:rsidRPr="00A075E2">
        <w:rPr>
          <w:szCs w:val="21"/>
        </w:rPr>
        <w:t>〃</w:t>
      </w:r>
      <w:r w:rsidRPr="00A075E2">
        <w:rPr>
          <w:szCs w:val="21"/>
        </w:rPr>
        <w:t xml:space="preserve"> </w:t>
      </w:r>
      <w:r w:rsidRPr="00A075E2">
        <w:rPr>
          <w:szCs w:val="21"/>
        </w:rPr>
        <w:t>）－水月に対する直突き</w:t>
      </w:r>
    </w:p>
    <w:p w:rsidR="00A075E2" w:rsidRPr="00A075E2" w:rsidRDefault="00A075E2" w:rsidP="00A075E2">
      <w:pPr>
        <w:rPr>
          <w:szCs w:val="21"/>
        </w:rPr>
      </w:pPr>
      <w:r w:rsidRPr="00A075E2">
        <w:rPr>
          <w:szCs w:val="21"/>
        </w:rPr>
        <w:t>３．中段前蹴り（後脚）－水月に対する前蹴り</w:t>
      </w:r>
    </w:p>
    <w:p w:rsidR="00A075E2" w:rsidRPr="00A075E2" w:rsidRDefault="00A075E2" w:rsidP="00A075E2">
      <w:pPr>
        <w:rPr>
          <w:szCs w:val="21"/>
        </w:rPr>
      </w:pPr>
      <w:r w:rsidRPr="00A075E2">
        <w:rPr>
          <w:szCs w:val="21"/>
        </w:rPr>
        <w:t>注：以上すべて右手・右足で行う。なお、引分けの際は、左手・左足で行う。</w:t>
      </w:r>
      <w:r w:rsidRPr="00A075E2">
        <w:rPr>
          <w:szCs w:val="21"/>
        </w:rPr>
        <w:t xml:space="preserve"> </w:t>
      </w:r>
    </w:p>
    <w:p w:rsidR="00A075E2" w:rsidRPr="00A075E2" w:rsidRDefault="00A075E2" w:rsidP="00A075E2">
      <w:pPr>
        <w:rPr>
          <w:szCs w:val="21"/>
        </w:rPr>
      </w:pPr>
      <w:r>
        <w:rPr>
          <w:rFonts w:hint="eastAsia"/>
          <w:szCs w:val="21"/>
        </w:rPr>
        <w:t>４．</w:t>
      </w:r>
      <w:r w:rsidRPr="00A075E2">
        <w:rPr>
          <w:szCs w:val="21"/>
        </w:rPr>
        <w:t>攻撃者は、相手と正確な間合いを取</w:t>
      </w:r>
      <w:r>
        <w:rPr>
          <w:rFonts w:hint="eastAsia"/>
          <w:szCs w:val="21"/>
        </w:rPr>
        <w:t>り、</w:t>
      </w:r>
      <w:r w:rsidRPr="00A075E2">
        <w:rPr>
          <w:szCs w:val="21"/>
        </w:rPr>
        <w:t>脚を後ろへ引き下段払いの姿勢に構え</w:t>
      </w:r>
      <w:r w:rsidR="005B0E85">
        <w:rPr>
          <w:rFonts w:hint="eastAsia"/>
          <w:szCs w:val="21"/>
        </w:rPr>
        <w:t>、</w:t>
      </w:r>
      <w:r w:rsidRPr="00A075E2">
        <w:rPr>
          <w:szCs w:val="21"/>
        </w:rPr>
        <w:t>仕掛ける技（上段！・中段！・前蹴り！）を相手に対し明瞭に告げ</w:t>
      </w:r>
      <w:r w:rsidR="005B0E85">
        <w:rPr>
          <w:rFonts w:hint="eastAsia"/>
          <w:szCs w:val="21"/>
        </w:rPr>
        <w:t>、</w:t>
      </w:r>
      <w:r w:rsidRPr="00A075E2">
        <w:rPr>
          <w:szCs w:val="21"/>
        </w:rPr>
        <w:t>呼吸を</w:t>
      </w:r>
      <w:r w:rsidRPr="00A075E2">
        <w:rPr>
          <w:rFonts w:hint="eastAsia"/>
          <w:szCs w:val="21"/>
        </w:rPr>
        <w:t>計り</w:t>
      </w:r>
      <w:r w:rsidRPr="00A075E2">
        <w:rPr>
          <w:szCs w:val="21"/>
        </w:rPr>
        <w:t>攻撃する。</w:t>
      </w:r>
    </w:p>
    <w:p w:rsidR="00A075E2" w:rsidRPr="00A075E2" w:rsidRDefault="00A075E2" w:rsidP="00A075E2">
      <w:pPr>
        <w:pStyle w:val="a9"/>
        <w:ind w:leftChars="0" w:left="420"/>
        <w:rPr>
          <w:szCs w:val="21"/>
        </w:rPr>
      </w:pPr>
      <w:r w:rsidRPr="00A075E2">
        <w:rPr>
          <w:rFonts w:hint="eastAsia"/>
          <w:szCs w:val="21"/>
        </w:rPr>
        <w:t>※</w:t>
      </w:r>
      <w:r w:rsidRPr="00A075E2">
        <w:rPr>
          <w:szCs w:val="21"/>
        </w:rPr>
        <w:t>前蹴りの攻撃時は前屈立で腰を正面に向け、両手は両側面に下段払いの姿勢で構える。</w:t>
      </w:r>
    </w:p>
    <w:p w:rsidR="00A075E2" w:rsidRPr="005B0E85" w:rsidRDefault="005B0E85" w:rsidP="005B0E85">
      <w:pPr>
        <w:rPr>
          <w:szCs w:val="21"/>
        </w:rPr>
      </w:pPr>
      <w:r>
        <w:rPr>
          <w:rFonts w:hint="eastAsia"/>
          <w:szCs w:val="21"/>
        </w:rPr>
        <w:lastRenderedPageBreak/>
        <w:t>５．</w:t>
      </w:r>
      <w:r w:rsidR="00A075E2" w:rsidRPr="005B0E85">
        <w:rPr>
          <w:szCs w:val="21"/>
        </w:rPr>
        <w:t>一本の攻防が終わるたびに、互いに合わ</w:t>
      </w:r>
      <w:r w:rsidR="00A075E2" w:rsidRPr="005B0E85">
        <w:rPr>
          <w:rFonts w:hint="eastAsia"/>
          <w:szCs w:val="21"/>
        </w:rPr>
        <w:t>せ、攻撃者は前脚を引き、防</w:t>
      </w:r>
      <w:r w:rsidR="00A075E2" w:rsidRPr="005B0E85">
        <w:rPr>
          <w:szCs w:val="21"/>
        </w:rPr>
        <w:t>御者は後脚を前へ戻し</w:t>
      </w:r>
      <w:r w:rsidR="00A075E2" w:rsidRPr="005B0E85">
        <w:rPr>
          <w:rFonts w:hint="eastAsia"/>
          <w:szCs w:val="21"/>
        </w:rPr>
        <w:t>、</w:t>
      </w:r>
      <w:r w:rsidR="00A075E2" w:rsidRPr="005B0E85">
        <w:rPr>
          <w:szCs w:val="21"/>
        </w:rPr>
        <w:t>一旦自然体に戻り攻防を繰り返す。</w:t>
      </w:r>
    </w:p>
    <w:p w:rsidR="00A075E2" w:rsidRPr="00A075E2" w:rsidRDefault="00A075E2" w:rsidP="00A075E2">
      <w:pPr>
        <w:rPr>
          <w:szCs w:val="21"/>
        </w:rPr>
      </w:pPr>
      <w:r w:rsidRPr="00A075E2">
        <w:rPr>
          <w:szCs w:val="21"/>
        </w:rPr>
        <w:t>注：双方の間合いが不適当と思われるときは、主審が（副審もアピール</w:t>
      </w:r>
      <w:r w:rsidRPr="00A075E2">
        <w:rPr>
          <w:szCs w:val="21"/>
        </w:rPr>
        <w:t xml:space="preserve"> </w:t>
      </w:r>
      <w:r w:rsidRPr="00A075E2">
        <w:rPr>
          <w:szCs w:val="21"/>
        </w:rPr>
        <w:t>可）正確な間合いを指示する。</w:t>
      </w:r>
      <w:r w:rsidRPr="00A075E2">
        <w:rPr>
          <w:szCs w:val="21"/>
        </w:rPr>
        <w:t xml:space="preserve"> </w:t>
      </w:r>
    </w:p>
    <w:p w:rsidR="00A075E2" w:rsidRPr="00A075E2" w:rsidRDefault="005B0E85" w:rsidP="00A075E2">
      <w:pPr>
        <w:rPr>
          <w:szCs w:val="21"/>
        </w:rPr>
      </w:pPr>
      <w:r>
        <w:rPr>
          <w:rFonts w:hint="eastAsia"/>
          <w:szCs w:val="21"/>
        </w:rPr>
        <w:t>【</w:t>
      </w:r>
      <w:r w:rsidR="00A075E2" w:rsidRPr="00A075E2">
        <w:rPr>
          <w:rFonts w:hint="eastAsia"/>
          <w:szCs w:val="21"/>
        </w:rPr>
        <w:t>防御技</w:t>
      </w:r>
      <w:r>
        <w:rPr>
          <w:rFonts w:hint="eastAsia"/>
          <w:szCs w:val="21"/>
        </w:rPr>
        <w:t>】</w:t>
      </w:r>
    </w:p>
    <w:p w:rsidR="00A075E2" w:rsidRPr="00A075E2" w:rsidRDefault="00A075E2" w:rsidP="00A075E2">
      <w:pPr>
        <w:rPr>
          <w:szCs w:val="21"/>
        </w:rPr>
      </w:pPr>
      <w:r w:rsidRPr="00A075E2">
        <w:rPr>
          <w:rFonts w:hint="eastAsia"/>
          <w:szCs w:val="21"/>
        </w:rPr>
        <w:t>１．受け技の種類、捌き等その使用は自由とする。</w:t>
      </w:r>
    </w:p>
    <w:p w:rsidR="00A075E2" w:rsidRPr="00A075E2" w:rsidRDefault="00A075E2" w:rsidP="00A075E2">
      <w:pPr>
        <w:rPr>
          <w:szCs w:val="21"/>
        </w:rPr>
      </w:pPr>
      <w:r w:rsidRPr="00A075E2">
        <w:rPr>
          <w:szCs w:val="21"/>
        </w:rPr>
        <w:t>２．反撃の方法は種類、目標部位も自由であるが、極め技は一撃とする。</w:t>
      </w:r>
    </w:p>
    <w:p w:rsidR="00A075E2" w:rsidRPr="00A075E2" w:rsidRDefault="005B0E85" w:rsidP="00A075E2">
      <w:pPr>
        <w:rPr>
          <w:szCs w:val="21"/>
        </w:rPr>
      </w:pPr>
      <w:r>
        <w:rPr>
          <w:rFonts w:hint="eastAsia"/>
          <w:szCs w:val="21"/>
        </w:rPr>
        <w:t>【</w:t>
      </w:r>
      <w:r w:rsidR="00A075E2" w:rsidRPr="00A075E2">
        <w:rPr>
          <w:rFonts w:hint="eastAsia"/>
          <w:szCs w:val="21"/>
        </w:rPr>
        <w:t>その他</w:t>
      </w:r>
      <w:r>
        <w:rPr>
          <w:rFonts w:hint="eastAsia"/>
          <w:szCs w:val="21"/>
        </w:rPr>
        <w:t>】</w:t>
      </w:r>
    </w:p>
    <w:p w:rsidR="00A075E2" w:rsidRPr="00A075E2" w:rsidRDefault="00A075E2" w:rsidP="00A075E2">
      <w:pPr>
        <w:rPr>
          <w:szCs w:val="21"/>
        </w:rPr>
      </w:pPr>
      <w:r w:rsidRPr="00A075E2">
        <w:rPr>
          <w:rFonts w:hint="eastAsia"/>
          <w:szCs w:val="21"/>
        </w:rPr>
        <w:t>１．</w:t>
      </w:r>
      <w:r w:rsidRPr="00065B83">
        <w:rPr>
          <w:rFonts w:hint="eastAsia"/>
          <w:szCs w:val="21"/>
        </w:rPr>
        <w:t>攻防</w:t>
      </w:r>
      <w:r w:rsidR="00065B83">
        <w:rPr>
          <w:rFonts w:hint="eastAsia"/>
          <w:szCs w:val="21"/>
        </w:rPr>
        <w:t>と</w:t>
      </w:r>
      <w:r w:rsidRPr="00065B83">
        <w:rPr>
          <w:rFonts w:hint="eastAsia"/>
          <w:szCs w:val="21"/>
        </w:rPr>
        <w:t>も一回限り、一撃のみ</w:t>
      </w:r>
      <w:r w:rsidR="00065B83">
        <w:rPr>
          <w:rFonts w:hint="eastAsia"/>
          <w:szCs w:val="21"/>
        </w:rPr>
        <w:t>、</w:t>
      </w:r>
      <w:r w:rsidRPr="00065B83">
        <w:rPr>
          <w:rFonts w:hint="eastAsia"/>
          <w:szCs w:val="21"/>
        </w:rPr>
        <w:t>やり直しは認めない</w:t>
      </w:r>
      <w:r w:rsidRPr="00A075E2">
        <w:rPr>
          <w:rFonts w:hint="eastAsia"/>
          <w:szCs w:val="21"/>
        </w:rPr>
        <w:t>。また、</w:t>
      </w:r>
      <w:r w:rsidRPr="00A075E2">
        <w:rPr>
          <w:szCs w:val="21"/>
        </w:rPr>
        <w:t>気合は攻防とも技を掛ける時一回だけとする。</w:t>
      </w:r>
      <w:r w:rsidRPr="00A075E2">
        <w:rPr>
          <w:szCs w:val="21"/>
        </w:rPr>
        <w:t xml:space="preserve"> </w:t>
      </w:r>
    </w:p>
    <w:p w:rsidR="00A075E2" w:rsidRPr="00A075E2" w:rsidRDefault="005B0E85" w:rsidP="00A075E2">
      <w:pPr>
        <w:rPr>
          <w:szCs w:val="21"/>
        </w:rPr>
      </w:pPr>
      <w:r>
        <w:rPr>
          <w:rFonts w:hint="eastAsia"/>
          <w:szCs w:val="21"/>
        </w:rPr>
        <w:t>【</w:t>
      </w:r>
      <w:r w:rsidR="00A075E2" w:rsidRPr="00A075E2">
        <w:rPr>
          <w:rFonts w:hint="eastAsia"/>
          <w:szCs w:val="21"/>
        </w:rPr>
        <w:t>判</w:t>
      </w:r>
      <w:r w:rsidR="00A075E2" w:rsidRPr="00A075E2">
        <w:rPr>
          <w:szCs w:val="21"/>
        </w:rPr>
        <w:t xml:space="preserve"> </w:t>
      </w:r>
      <w:r w:rsidR="00A075E2" w:rsidRPr="00A075E2">
        <w:rPr>
          <w:szCs w:val="21"/>
        </w:rPr>
        <w:t>定</w:t>
      </w:r>
      <w:r>
        <w:rPr>
          <w:rFonts w:hint="eastAsia"/>
          <w:szCs w:val="21"/>
        </w:rPr>
        <w:t>】</w:t>
      </w:r>
    </w:p>
    <w:p w:rsidR="00A075E2" w:rsidRPr="00A075E2" w:rsidRDefault="00A075E2" w:rsidP="00A075E2">
      <w:pPr>
        <w:rPr>
          <w:szCs w:val="21"/>
        </w:rPr>
      </w:pPr>
      <w:r w:rsidRPr="00A075E2">
        <w:rPr>
          <w:rFonts w:hint="eastAsia"/>
          <w:szCs w:val="21"/>
        </w:rPr>
        <w:t>１．優劣の判定は、主審１名・副審４名で構成する審判員にて行う。</w:t>
      </w:r>
      <w:r w:rsidRPr="00A075E2">
        <w:rPr>
          <w:szCs w:val="21"/>
        </w:rPr>
        <w:t xml:space="preserve"> </w:t>
      </w:r>
    </w:p>
    <w:p w:rsidR="00A075E2" w:rsidRPr="00A075E2" w:rsidRDefault="00A075E2" w:rsidP="00A075E2">
      <w:pPr>
        <w:rPr>
          <w:szCs w:val="21"/>
        </w:rPr>
      </w:pPr>
      <w:r w:rsidRPr="00A075E2">
        <w:rPr>
          <w:szCs w:val="21"/>
        </w:rPr>
        <w:t>２．引き分けの際は、左攻撃とし紅白の優劣を必ず付けること。</w:t>
      </w:r>
      <w:r w:rsidRPr="00A075E2">
        <w:rPr>
          <w:szCs w:val="21"/>
        </w:rPr>
        <w:t xml:space="preserve"> </w:t>
      </w:r>
    </w:p>
    <w:p w:rsidR="00A075E2" w:rsidRPr="00A075E2" w:rsidRDefault="005B0E85" w:rsidP="00A075E2">
      <w:pPr>
        <w:rPr>
          <w:szCs w:val="21"/>
        </w:rPr>
      </w:pPr>
      <w:r>
        <w:rPr>
          <w:rFonts w:hint="eastAsia"/>
          <w:szCs w:val="21"/>
        </w:rPr>
        <w:t>【</w:t>
      </w:r>
      <w:r w:rsidR="00A075E2" w:rsidRPr="00A075E2">
        <w:rPr>
          <w:rFonts w:hint="eastAsia"/>
          <w:szCs w:val="21"/>
        </w:rPr>
        <w:t>禁止事項</w:t>
      </w:r>
      <w:r w:rsidR="00065B83">
        <w:rPr>
          <w:rFonts w:hint="eastAsia"/>
          <w:szCs w:val="21"/>
        </w:rPr>
        <w:t>】</w:t>
      </w:r>
    </w:p>
    <w:p w:rsidR="00A075E2" w:rsidRPr="00A075E2" w:rsidRDefault="00065B83" w:rsidP="00A075E2">
      <w:pPr>
        <w:rPr>
          <w:szCs w:val="21"/>
        </w:rPr>
      </w:pPr>
      <w:r>
        <w:rPr>
          <w:rFonts w:hint="eastAsia"/>
          <w:szCs w:val="21"/>
        </w:rPr>
        <w:t>≪</w:t>
      </w:r>
      <w:r w:rsidR="00A075E2" w:rsidRPr="00A075E2">
        <w:rPr>
          <w:rFonts w:hint="eastAsia"/>
          <w:szCs w:val="21"/>
        </w:rPr>
        <w:t>攻撃技に関して</w:t>
      </w:r>
      <w:r>
        <w:rPr>
          <w:rFonts w:hint="eastAsia"/>
          <w:szCs w:val="21"/>
        </w:rPr>
        <w:t>≫</w:t>
      </w:r>
    </w:p>
    <w:p w:rsidR="00A075E2" w:rsidRPr="00A075E2" w:rsidRDefault="00A075E2" w:rsidP="00A075E2">
      <w:pPr>
        <w:rPr>
          <w:szCs w:val="21"/>
        </w:rPr>
      </w:pPr>
      <w:r w:rsidRPr="00A075E2">
        <w:rPr>
          <w:rFonts w:hint="eastAsia"/>
          <w:szCs w:val="21"/>
        </w:rPr>
        <w:t>１．フェイントや奇声を発し相手を動かしてから技を掛けること</w:t>
      </w:r>
      <w:r w:rsidRPr="00A075E2">
        <w:rPr>
          <w:szCs w:val="21"/>
        </w:rPr>
        <w:t>を禁ずる。</w:t>
      </w:r>
      <w:r w:rsidRPr="00A075E2">
        <w:rPr>
          <w:szCs w:val="21"/>
        </w:rPr>
        <w:t xml:space="preserve"> </w:t>
      </w:r>
    </w:p>
    <w:p w:rsidR="00A075E2" w:rsidRPr="00A075E2" w:rsidRDefault="00A075E2" w:rsidP="00A075E2">
      <w:pPr>
        <w:rPr>
          <w:szCs w:val="21"/>
        </w:rPr>
      </w:pPr>
      <w:r w:rsidRPr="00A075E2">
        <w:rPr>
          <w:szCs w:val="21"/>
        </w:rPr>
        <w:t>２．体当たり的</w:t>
      </w:r>
      <w:r w:rsidRPr="00A075E2">
        <w:rPr>
          <w:rFonts w:hint="eastAsia"/>
          <w:szCs w:val="21"/>
        </w:rPr>
        <w:t>な</w:t>
      </w:r>
      <w:r w:rsidRPr="00A075E2">
        <w:rPr>
          <w:szCs w:val="21"/>
        </w:rPr>
        <w:t>攻撃を禁ずる。後足の引きずりは一足を目安とし</w:t>
      </w:r>
      <w:r w:rsidRPr="00A075E2">
        <w:rPr>
          <w:rFonts w:hint="eastAsia"/>
          <w:szCs w:val="21"/>
        </w:rPr>
        <w:t>、</w:t>
      </w:r>
      <w:r w:rsidRPr="00A075E2">
        <w:rPr>
          <w:szCs w:val="21"/>
        </w:rPr>
        <w:t>オーバーな攻撃には、直ちに主審が（副審もアピール可）注意し判定の材料</w:t>
      </w:r>
      <w:r w:rsidRPr="00A075E2">
        <w:rPr>
          <w:szCs w:val="21"/>
        </w:rPr>
        <w:t xml:space="preserve"> </w:t>
      </w:r>
      <w:r w:rsidRPr="00A075E2">
        <w:rPr>
          <w:szCs w:val="21"/>
        </w:rPr>
        <w:t>とする。</w:t>
      </w:r>
      <w:r w:rsidRPr="00A075E2">
        <w:rPr>
          <w:szCs w:val="21"/>
        </w:rPr>
        <w:t xml:space="preserve"> </w:t>
      </w:r>
    </w:p>
    <w:p w:rsidR="00A075E2" w:rsidRPr="00A075E2" w:rsidRDefault="00A075E2" w:rsidP="00A075E2">
      <w:pPr>
        <w:rPr>
          <w:szCs w:val="21"/>
        </w:rPr>
      </w:pPr>
      <w:r w:rsidRPr="00A075E2">
        <w:rPr>
          <w:szCs w:val="21"/>
        </w:rPr>
        <w:t>３．自然体の相手に対し真正面へ正しく、定められた目標部位に技を掛け</w:t>
      </w:r>
      <w:r w:rsidRPr="00A075E2">
        <w:rPr>
          <w:szCs w:val="21"/>
        </w:rPr>
        <w:t xml:space="preserve"> </w:t>
      </w:r>
      <w:r w:rsidRPr="00A075E2">
        <w:rPr>
          <w:szCs w:val="21"/>
        </w:rPr>
        <w:t>なければならない。したがって、相手が動く方向を見定めて、始めから斜め前方へ仕掛けることは禁ずる。また、順突き攻撃で送り出す運足は、相手の自然体の両足の内側へ踏み込み出すよう、あくまで基本の運足で行うこと。</w:t>
      </w:r>
    </w:p>
    <w:p w:rsidR="00A075E2" w:rsidRPr="00A075E2" w:rsidRDefault="00A075E2" w:rsidP="00A075E2">
      <w:pPr>
        <w:rPr>
          <w:szCs w:val="21"/>
        </w:rPr>
      </w:pPr>
      <w:r w:rsidRPr="00A075E2">
        <w:rPr>
          <w:szCs w:val="21"/>
        </w:rPr>
        <w:t>４．順突き</w:t>
      </w:r>
      <w:r w:rsidRPr="00A075E2">
        <w:rPr>
          <w:rFonts w:hint="eastAsia"/>
          <w:szCs w:val="21"/>
        </w:rPr>
        <w:t>は、上段・中段共直突きであり、したがって、無理な押さえ突</w:t>
      </w:r>
      <w:r w:rsidRPr="00A075E2">
        <w:rPr>
          <w:szCs w:val="21"/>
        </w:rPr>
        <w:t>き等を禁ずる。</w:t>
      </w:r>
    </w:p>
    <w:p w:rsidR="00A075E2" w:rsidRPr="00A075E2" w:rsidRDefault="00A075E2" w:rsidP="00A075E2">
      <w:pPr>
        <w:rPr>
          <w:szCs w:val="21"/>
        </w:rPr>
      </w:pPr>
      <w:r w:rsidRPr="00A075E2">
        <w:rPr>
          <w:szCs w:val="21"/>
        </w:rPr>
        <w:t>５．順突きの突き手を、直ちに引き戻すことを禁ずる。</w:t>
      </w:r>
    </w:p>
    <w:p w:rsidR="00A075E2" w:rsidRPr="00A075E2" w:rsidRDefault="00065B83" w:rsidP="00A075E2">
      <w:pPr>
        <w:rPr>
          <w:szCs w:val="21"/>
        </w:rPr>
      </w:pPr>
      <w:r>
        <w:rPr>
          <w:rFonts w:hint="eastAsia"/>
          <w:szCs w:val="21"/>
        </w:rPr>
        <w:t>≪</w:t>
      </w:r>
      <w:r w:rsidR="00A075E2" w:rsidRPr="00A075E2">
        <w:rPr>
          <w:rFonts w:hint="eastAsia"/>
          <w:szCs w:val="21"/>
        </w:rPr>
        <w:t>防御反撃に関して</w:t>
      </w:r>
      <w:r>
        <w:rPr>
          <w:rFonts w:hint="eastAsia"/>
          <w:szCs w:val="21"/>
        </w:rPr>
        <w:t>≫</w:t>
      </w:r>
    </w:p>
    <w:p w:rsidR="00A075E2" w:rsidRPr="00A075E2" w:rsidRDefault="00A075E2" w:rsidP="00A075E2">
      <w:pPr>
        <w:rPr>
          <w:szCs w:val="21"/>
        </w:rPr>
      </w:pPr>
      <w:r w:rsidRPr="00A075E2">
        <w:rPr>
          <w:rFonts w:hint="eastAsia"/>
          <w:szCs w:val="21"/>
        </w:rPr>
        <w:t>１．受け以外の極め技を相手に当てることは禁ずる。</w:t>
      </w:r>
    </w:p>
    <w:p w:rsidR="00A075E2" w:rsidRPr="00A075E2" w:rsidRDefault="00A075E2" w:rsidP="00A075E2">
      <w:pPr>
        <w:rPr>
          <w:szCs w:val="21"/>
        </w:rPr>
      </w:pPr>
      <w:r w:rsidRPr="00A075E2">
        <w:rPr>
          <w:szCs w:val="21"/>
        </w:rPr>
        <w:t>２．連続技・足払い・投げ技・関節技は禁ずる。</w:t>
      </w:r>
    </w:p>
    <w:p w:rsidR="00A075E2" w:rsidRPr="00A075E2" w:rsidRDefault="00A075E2" w:rsidP="00A075E2">
      <w:pPr>
        <w:rPr>
          <w:szCs w:val="21"/>
        </w:rPr>
      </w:pPr>
      <w:r w:rsidRPr="00A075E2">
        <w:rPr>
          <w:szCs w:val="21"/>
        </w:rPr>
        <w:t>３．腕受け（外受け）の場合に、相手の肘関節を受けることは、相手に対して障害を与えることになるので注意を要する。基本どおり相手の手首を受けること。</w:t>
      </w:r>
    </w:p>
    <w:p w:rsidR="00A075E2" w:rsidRPr="00A075E2" w:rsidRDefault="00A075E2" w:rsidP="00A075E2">
      <w:pPr>
        <w:rPr>
          <w:szCs w:val="21"/>
        </w:rPr>
      </w:pPr>
      <w:r w:rsidRPr="00A075E2">
        <w:rPr>
          <w:szCs w:val="21"/>
        </w:rPr>
        <w:t>４．揚げ受けの際、相手の体勢を崩すような無理な引っ掛けを禁ずる。</w:t>
      </w:r>
    </w:p>
    <w:p w:rsidR="00A075E2" w:rsidRPr="00A075E2" w:rsidRDefault="00A075E2" w:rsidP="00A075E2">
      <w:pPr>
        <w:rPr>
          <w:szCs w:val="21"/>
        </w:rPr>
      </w:pPr>
      <w:r w:rsidRPr="00A075E2">
        <w:rPr>
          <w:szCs w:val="21"/>
        </w:rPr>
        <w:t>５．腕受け（外受け）の際の、押さえ込みを禁ずる。</w:t>
      </w:r>
    </w:p>
    <w:p w:rsidR="00A075E2" w:rsidRPr="00A075E2" w:rsidRDefault="00A075E2" w:rsidP="00A075E2">
      <w:pPr>
        <w:rPr>
          <w:szCs w:val="21"/>
        </w:rPr>
      </w:pPr>
      <w:r w:rsidRPr="00A075E2">
        <w:rPr>
          <w:szCs w:val="21"/>
        </w:rPr>
        <w:t>６．反撃の突き手を、直ちに引き戻すことを禁ずる。</w:t>
      </w:r>
    </w:p>
    <w:p w:rsidR="00A075E2" w:rsidRPr="00A075E2" w:rsidRDefault="00065B83" w:rsidP="00A075E2">
      <w:pPr>
        <w:rPr>
          <w:szCs w:val="21"/>
        </w:rPr>
      </w:pPr>
      <w:r>
        <w:rPr>
          <w:rFonts w:hint="eastAsia"/>
          <w:szCs w:val="21"/>
        </w:rPr>
        <w:t>≪</w:t>
      </w:r>
      <w:r w:rsidR="00A075E2" w:rsidRPr="00A075E2">
        <w:rPr>
          <w:rFonts w:hint="eastAsia"/>
          <w:szCs w:val="21"/>
        </w:rPr>
        <w:t>反則及び注意事項</w:t>
      </w:r>
      <w:r>
        <w:rPr>
          <w:rFonts w:hint="eastAsia"/>
          <w:szCs w:val="21"/>
        </w:rPr>
        <w:t>≫</w:t>
      </w:r>
    </w:p>
    <w:p w:rsidR="00A075E2" w:rsidRPr="00A075E2" w:rsidRDefault="00A075E2" w:rsidP="00A075E2">
      <w:pPr>
        <w:rPr>
          <w:szCs w:val="21"/>
        </w:rPr>
      </w:pPr>
      <w:r w:rsidRPr="00A075E2">
        <w:rPr>
          <w:rFonts w:hint="eastAsia"/>
          <w:szCs w:val="21"/>
        </w:rPr>
        <w:t>１．禁止事項を犯した場合には審判員が協議の上、その程度に応じ「警告」</w:t>
      </w:r>
      <w:r w:rsidRPr="00A075E2">
        <w:rPr>
          <w:szCs w:val="21"/>
        </w:rPr>
        <w:t>「注意」「反則」あるいは「失格」を宣告する。２．「反則」に関する取扱いについては、試合規約を運用する。</w:t>
      </w:r>
    </w:p>
    <w:p w:rsidR="00A075E2" w:rsidRPr="00A075E2" w:rsidRDefault="00A075E2" w:rsidP="00A075E2">
      <w:pPr>
        <w:rPr>
          <w:szCs w:val="21"/>
        </w:rPr>
      </w:pPr>
    </w:p>
    <w:p w:rsidR="00A075E2" w:rsidRPr="00A075E2" w:rsidRDefault="00A075E2" w:rsidP="00A075E2">
      <w:pPr>
        <w:rPr>
          <w:szCs w:val="21"/>
        </w:rPr>
      </w:pPr>
      <w:r w:rsidRPr="00A075E2">
        <w:rPr>
          <w:rFonts w:hint="eastAsia"/>
          <w:szCs w:val="21"/>
        </w:rPr>
        <w:t>自由一本組手試合要項</w:t>
      </w:r>
      <w:r w:rsidRPr="00A075E2">
        <w:rPr>
          <w:szCs w:val="21"/>
        </w:rPr>
        <w:t xml:space="preserve"> </w:t>
      </w:r>
    </w:p>
    <w:p w:rsidR="00A075E2" w:rsidRPr="00A075E2" w:rsidRDefault="00A075E2" w:rsidP="00A075E2">
      <w:pPr>
        <w:rPr>
          <w:szCs w:val="21"/>
        </w:rPr>
      </w:pPr>
      <w:r w:rsidRPr="00A075E2">
        <w:rPr>
          <w:szCs w:val="21"/>
        </w:rPr>
        <w:t xml:space="preserve"> </w:t>
      </w:r>
    </w:p>
    <w:p w:rsidR="00A075E2" w:rsidRPr="00A075E2" w:rsidRDefault="00065B83" w:rsidP="00A075E2">
      <w:pPr>
        <w:rPr>
          <w:szCs w:val="21"/>
        </w:rPr>
      </w:pPr>
      <w:r>
        <w:rPr>
          <w:rFonts w:hint="eastAsia"/>
          <w:szCs w:val="21"/>
        </w:rPr>
        <w:t>【</w:t>
      </w:r>
      <w:r w:rsidR="00A075E2" w:rsidRPr="00A075E2">
        <w:rPr>
          <w:rFonts w:hint="eastAsia"/>
          <w:szCs w:val="21"/>
        </w:rPr>
        <w:t>試合開始</w:t>
      </w:r>
      <w:r>
        <w:rPr>
          <w:rFonts w:hint="eastAsia"/>
          <w:szCs w:val="21"/>
        </w:rPr>
        <w:t>】</w:t>
      </w:r>
    </w:p>
    <w:p w:rsidR="00A075E2" w:rsidRPr="00A075E2" w:rsidRDefault="00A075E2" w:rsidP="00A075E2">
      <w:pPr>
        <w:rPr>
          <w:szCs w:val="21"/>
        </w:rPr>
      </w:pPr>
      <w:r w:rsidRPr="00A075E2">
        <w:rPr>
          <w:rFonts w:hint="eastAsia"/>
          <w:szCs w:val="21"/>
        </w:rPr>
        <w:t>１．呼ばれた選手は、定位置でお互いに立礼をする。</w:t>
      </w:r>
      <w:r w:rsidRPr="00A075E2">
        <w:rPr>
          <w:szCs w:val="21"/>
        </w:rPr>
        <w:t>（定位置は、３ｍ間隔とする）</w:t>
      </w:r>
    </w:p>
    <w:p w:rsidR="00A075E2" w:rsidRPr="00A075E2" w:rsidRDefault="00A075E2" w:rsidP="00A075E2">
      <w:pPr>
        <w:rPr>
          <w:szCs w:val="21"/>
        </w:rPr>
      </w:pPr>
      <w:r w:rsidRPr="00A075E2">
        <w:rPr>
          <w:szCs w:val="21"/>
        </w:rPr>
        <w:t>２．主審の「始め！」（赤から攻撃始め）の指示により、双方とも前方に構え攻防を開始する</w:t>
      </w:r>
    </w:p>
    <w:p w:rsidR="00A075E2" w:rsidRPr="00A075E2" w:rsidRDefault="00A075E2" w:rsidP="00A075E2">
      <w:pPr>
        <w:ind w:firstLineChars="200" w:firstLine="420"/>
        <w:rPr>
          <w:szCs w:val="21"/>
          <w:u w:val="single"/>
        </w:rPr>
      </w:pPr>
      <w:r w:rsidRPr="00A075E2">
        <w:rPr>
          <w:rFonts w:hint="eastAsia"/>
          <w:szCs w:val="21"/>
        </w:rPr>
        <w:t>※</w:t>
      </w:r>
      <w:r w:rsidRPr="00065B83">
        <w:rPr>
          <w:szCs w:val="21"/>
        </w:rPr>
        <w:t>一本の攻防が終わる</w:t>
      </w:r>
      <w:r w:rsidR="00065B83" w:rsidRPr="00065B83">
        <w:rPr>
          <w:rFonts w:hint="eastAsia"/>
          <w:szCs w:val="21"/>
        </w:rPr>
        <w:t>毎</w:t>
      </w:r>
      <w:r w:rsidRPr="00065B83">
        <w:rPr>
          <w:szCs w:val="21"/>
        </w:rPr>
        <w:t>に定位置に戻る</w:t>
      </w:r>
      <w:r w:rsidRPr="00065B83">
        <w:rPr>
          <w:rFonts w:hint="eastAsia"/>
          <w:szCs w:val="21"/>
        </w:rPr>
        <w:t>。※</w:t>
      </w:r>
      <w:r w:rsidRPr="00065B83">
        <w:rPr>
          <w:szCs w:val="21"/>
        </w:rPr>
        <w:t>赤より</w:t>
      </w:r>
      <w:r w:rsidRPr="00A075E2">
        <w:rPr>
          <w:szCs w:val="21"/>
        </w:rPr>
        <w:t>上段、中段、前蹴の攻撃を全て行ない攻防</w:t>
      </w:r>
      <w:r w:rsidRPr="00A075E2">
        <w:rPr>
          <w:rFonts w:hint="eastAsia"/>
          <w:szCs w:val="21"/>
        </w:rPr>
        <w:t>の</w:t>
      </w:r>
      <w:r w:rsidRPr="00A075E2">
        <w:rPr>
          <w:szCs w:val="21"/>
        </w:rPr>
        <w:t>交替</w:t>
      </w:r>
      <w:r w:rsidRPr="00A075E2">
        <w:rPr>
          <w:rFonts w:hint="eastAsia"/>
          <w:szCs w:val="21"/>
        </w:rPr>
        <w:t>を</w:t>
      </w:r>
      <w:r w:rsidRPr="00A075E2">
        <w:rPr>
          <w:szCs w:val="21"/>
        </w:rPr>
        <w:t>する。</w:t>
      </w:r>
    </w:p>
    <w:p w:rsidR="00A075E2" w:rsidRPr="00A075E2" w:rsidRDefault="00A075E2" w:rsidP="00A075E2">
      <w:pPr>
        <w:rPr>
          <w:szCs w:val="21"/>
        </w:rPr>
      </w:pPr>
      <w:r w:rsidRPr="00A075E2">
        <w:rPr>
          <w:szCs w:val="21"/>
        </w:rPr>
        <w:t>３．攻防の構えは自由であるが、少年部は両手を体の前に出す構えが妥当であろう。</w:t>
      </w:r>
    </w:p>
    <w:p w:rsidR="00A075E2" w:rsidRPr="00A075E2" w:rsidRDefault="00A075E2" w:rsidP="00A075E2">
      <w:pPr>
        <w:rPr>
          <w:szCs w:val="21"/>
        </w:rPr>
      </w:pPr>
      <w:r w:rsidRPr="00A075E2">
        <w:rPr>
          <w:szCs w:val="21"/>
        </w:rPr>
        <w:t>４．全ての攻防が終了したら定位置に戻り、お互いに立礼をし</w:t>
      </w:r>
      <w:r w:rsidRPr="00A075E2">
        <w:rPr>
          <w:rFonts w:hint="eastAsia"/>
          <w:szCs w:val="21"/>
        </w:rPr>
        <w:t>て</w:t>
      </w:r>
      <w:r w:rsidRPr="00A075E2">
        <w:rPr>
          <w:szCs w:val="21"/>
        </w:rPr>
        <w:t>判定を待つ。</w:t>
      </w:r>
    </w:p>
    <w:p w:rsidR="00A075E2" w:rsidRPr="00A075E2" w:rsidRDefault="00A075E2" w:rsidP="00A075E2">
      <w:pPr>
        <w:rPr>
          <w:szCs w:val="21"/>
        </w:rPr>
      </w:pPr>
      <w:r w:rsidRPr="00A075E2">
        <w:rPr>
          <w:szCs w:val="21"/>
        </w:rPr>
        <w:t>５．双方とも、</w:t>
      </w:r>
      <w:r w:rsidRPr="00065B83">
        <w:rPr>
          <w:szCs w:val="21"/>
        </w:rPr>
        <w:t>拳サポーターを着用</w:t>
      </w:r>
      <w:r w:rsidRPr="00A075E2">
        <w:rPr>
          <w:szCs w:val="21"/>
        </w:rPr>
        <w:t>のこと。</w:t>
      </w:r>
    </w:p>
    <w:p w:rsidR="00A075E2" w:rsidRPr="00A075E2" w:rsidRDefault="00065B83" w:rsidP="00A075E2">
      <w:pPr>
        <w:rPr>
          <w:rFonts w:hint="eastAsia"/>
          <w:szCs w:val="21"/>
        </w:rPr>
      </w:pPr>
      <w:r>
        <w:rPr>
          <w:rFonts w:hint="eastAsia"/>
          <w:szCs w:val="21"/>
        </w:rPr>
        <w:lastRenderedPageBreak/>
        <w:t>【</w:t>
      </w:r>
      <w:r w:rsidR="00A075E2" w:rsidRPr="00A075E2">
        <w:rPr>
          <w:rFonts w:hint="eastAsia"/>
          <w:szCs w:val="21"/>
        </w:rPr>
        <w:t>攻撃技</w:t>
      </w:r>
      <w:r>
        <w:rPr>
          <w:rFonts w:hint="eastAsia"/>
          <w:szCs w:val="21"/>
        </w:rPr>
        <w:t>】</w:t>
      </w:r>
    </w:p>
    <w:p w:rsidR="00A075E2" w:rsidRPr="00A075E2" w:rsidRDefault="00A075E2" w:rsidP="00A075E2">
      <w:pPr>
        <w:rPr>
          <w:szCs w:val="21"/>
        </w:rPr>
      </w:pPr>
      <w:r w:rsidRPr="00A075E2">
        <w:rPr>
          <w:rFonts w:hint="eastAsia"/>
          <w:szCs w:val="21"/>
        </w:rPr>
        <w:t>１．上段追突き（順突き）－三日月、人中に対する直突き</w:t>
      </w:r>
      <w:r w:rsidRPr="00A075E2">
        <w:rPr>
          <w:szCs w:val="21"/>
        </w:rPr>
        <w:t xml:space="preserve"> </w:t>
      </w:r>
    </w:p>
    <w:p w:rsidR="00A075E2" w:rsidRPr="00A075E2" w:rsidRDefault="00A075E2" w:rsidP="00A075E2">
      <w:pPr>
        <w:rPr>
          <w:szCs w:val="21"/>
        </w:rPr>
      </w:pPr>
      <w:r w:rsidRPr="00A075E2">
        <w:rPr>
          <w:szCs w:val="21"/>
        </w:rPr>
        <w:t>２．中段追突き（</w:t>
      </w:r>
      <w:r w:rsidRPr="00A075E2">
        <w:rPr>
          <w:szCs w:val="21"/>
        </w:rPr>
        <w:t xml:space="preserve"> </w:t>
      </w:r>
      <w:r w:rsidRPr="00A075E2">
        <w:rPr>
          <w:szCs w:val="21"/>
        </w:rPr>
        <w:t>〃</w:t>
      </w:r>
      <w:r w:rsidRPr="00A075E2">
        <w:rPr>
          <w:szCs w:val="21"/>
        </w:rPr>
        <w:t xml:space="preserve"> </w:t>
      </w:r>
      <w:r w:rsidRPr="00A075E2">
        <w:rPr>
          <w:szCs w:val="21"/>
        </w:rPr>
        <w:t>）－水月に対する直突き</w:t>
      </w:r>
      <w:r w:rsidRPr="00A075E2">
        <w:rPr>
          <w:szCs w:val="21"/>
        </w:rPr>
        <w:t xml:space="preserve"> </w:t>
      </w:r>
    </w:p>
    <w:p w:rsidR="00A075E2" w:rsidRPr="00A075E2" w:rsidRDefault="00A075E2" w:rsidP="00A075E2">
      <w:pPr>
        <w:rPr>
          <w:szCs w:val="21"/>
        </w:rPr>
      </w:pPr>
      <w:r w:rsidRPr="00A075E2">
        <w:rPr>
          <w:szCs w:val="21"/>
        </w:rPr>
        <w:t>３．中段前蹴り（後</w:t>
      </w:r>
      <w:r w:rsidRPr="00A075E2">
        <w:rPr>
          <w:szCs w:val="21"/>
        </w:rPr>
        <w:t xml:space="preserve"> </w:t>
      </w:r>
      <w:r w:rsidRPr="00A075E2">
        <w:rPr>
          <w:szCs w:val="21"/>
        </w:rPr>
        <w:t>脚）－水月に対する前蹴</w:t>
      </w:r>
    </w:p>
    <w:p w:rsidR="00A075E2" w:rsidRPr="00A075E2" w:rsidRDefault="00A075E2" w:rsidP="00A075E2">
      <w:pPr>
        <w:rPr>
          <w:szCs w:val="21"/>
        </w:rPr>
      </w:pPr>
      <w:r w:rsidRPr="00A075E2">
        <w:rPr>
          <w:szCs w:val="21"/>
        </w:rPr>
        <w:t>注：以上全て右手・右足で行う。なお、引き分けの際は、左手・左足で</w:t>
      </w:r>
      <w:r w:rsidRPr="00A075E2">
        <w:rPr>
          <w:szCs w:val="21"/>
        </w:rPr>
        <w:t xml:space="preserve"> </w:t>
      </w:r>
      <w:r w:rsidRPr="00A075E2">
        <w:rPr>
          <w:szCs w:val="21"/>
        </w:rPr>
        <w:t>行う。</w:t>
      </w:r>
      <w:r w:rsidRPr="00A075E2">
        <w:rPr>
          <w:szCs w:val="21"/>
        </w:rPr>
        <w:t xml:space="preserve"> </w:t>
      </w:r>
    </w:p>
    <w:p w:rsidR="00A075E2" w:rsidRPr="00A075E2" w:rsidRDefault="005B0E85" w:rsidP="005B0E85">
      <w:pPr>
        <w:rPr>
          <w:szCs w:val="21"/>
        </w:rPr>
      </w:pPr>
      <w:r>
        <w:rPr>
          <w:rFonts w:hint="eastAsia"/>
          <w:szCs w:val="21"/>
        </w:rPr>
        <w:t>４．</w:t>
      </w:r>
      <w:r w:rsidR="00A075E2" w:rsidRPr="005B0E85">
        <w:rPr>
          <w:szCs w:val="21"/>
        </w:rPr>
        <w:t>攻撃者は、相手と正確な間合いを取</w:t>
      </w:r>
      <w:r>
        <w:rPr>
          <w:rFonts w:hint="eastAsia"/>
          <w:szCs w:val="21"/>
        </w:rPr>
        <w:t>り、</w:t>
      </w:r>
      <w:r w:rsidR="00A075E2" w:rsidRPr="005B0E85">
        <w:rPr>
          <w:szCs w:val="21"/>
        </w:rPr>
        <w:t>仕掛ける技（上段！・中段！・前蹴り！）を相手に対し明瞭に告げ</w:t>
      </w:r>
      <w:r>
        <w:rPr>
          <w:rFonts w:hint="eastAsia"/>
          <w:szCs w:val="21"/>
        </w:rPr>
        <w:t>、</w:t>
      </w:r>
      <w:r w:rsidR="00A075E2" w:rsidRPr="00A075E2">
        <w:rPr>
          <w:szCs w:val="21"/>
        </w:rPr>
        <w:t>呼吸をはかり攻撃をする。</w:t>
      </w:r>
    </w:p>
    <w:p w:rsidR="00A075E2" w:rsidRPr="00A075E2" w:rsidRDefault="00A075E2" w:rsidP="00A075E2">
      <w:pPr>
        <w:rPr>
          <w:szCs w:val="21"/>
        </w:rPr>
      </w:pPr>
      <w:r w:rsidRPr="00A075E2">
        <w:rPr>
          <w:szCs w:val="21"/>
        </w:rPr>
        <w:t>注：双方の間合いが不適当と思われるときは、主審が（副審もアピール</w:t>
      </w:r>
      <w:r w:rsidRPr="00A075E2">
        <w:rPr>
          <w:szCs w:val="21"/>
        </w:rPr>
        <w:t xml:space="preserve"> </w:t>
      </w:r>
      <w:r w:rsidRPr="00A075E2">
        <w:rPr>
          <w:szCs w:val="21"/>
        </w:rPr>
        <w:t>可）正確な間合いを指示する。</w:t>
      </w:r>
      <w:r w:rsidRPr="00A075E2">
        <w:rPr>
          <w:szCs w:val="21"/>
        </w:rPr>
        <w:t xml:space="preserve"> </w:t>
      </w:r>
    </w:p>
    <w:p w:rsidR="00A075E2" w:rsidRPr="00A075E2" w:rsidRDefault="00065B83" w:rsidP="00A075E2">
      <w:pPr>
        <w:rPr>
          <w:szCs w:val="21"/>
        </w:rPr>
      </w:pPr>
      <w:r>
        <w:rPr>
          <w:rFonts w:hint="eastAsia"/>
          <w:szCs w:val="21"/>
        </w:rPr>
        <w:t>【</w:t>
      </w:r>
      <w:r w:rsidR="00A075E2" w:rsidRPr="00A075E2">
        <w:rPr>
          <w:rFonts w:hint="eastAsia"/>
          <w:szCs w:val="21"/>
        </w:rPr>
        <w:t>防御技</w:t>
      </w:r>
      <w:r>
        <w:rPr>
          <w:rFonts w:hint="eastAsia"/>
          <w:szCs w:val="21"/>
        </w:rPr>
        <w:t>】</w:t>
      </w:r>
    </w:p>
    <w:p w:rsidR="00A075E2" w:rsidRPr="00A075E2" w:rsidRDefault="00A075E2" w:rsidP="00A075E2">
      <w:pPr>
        <w:rPr>
          <w:szCs w:val="21"/>
        </w:rPr>
      </w:pPr>
      <w:r w:rsidRPr="00A075E2">
        <w:rPr>
          <w:rFonts w:hint="eastAsia"/>
          <w:szCs w:val="21"/>
        </w:rPr>
        <w:t>１．受け技の種類・捌き等の使用は自由とする。</w:t>
      </w:r>
    </w:p>
    <w:p w:rsidR="00A075E2" w:rsidRPr="00A075E2" w:rsidRDefault="00A075E2" w:rsidP="00A075E2">
      <w:pPr>
        <w:rPr>
          <w:szCs w:val="21"/>
        </w:rPr>
      </w:pPr>
      <w:r w:rsidRPr="00A075E2">
        <w:rPr>
          <w:szCs w:val="21"/>
        </w:rPr>
        <w:t>２．反撃の方法は種類・目標部位も自由であるが、極め技は一撃とする。</w:t>
      </w:r>
      <w:r w:rsidRPr="00A075E2">
        <w:rPr>
          <w:szCs w:val="21"/>
        </w:rPr>
        <w:t xml:space="preserve"> </w:t>
      </w:r>
    </w:p>
    <w:p w:rsidR="00A075E2" w:rsidRPr="00A075E2" w:rsidRDefault="00EB7530" w:rsidP="00A075E2">
      <w:pPr>
        <w:rPr>
          <w:szCs w:val="21"/>
        </w:rPr>
      </w:pPr>
      <w:r>
        <w:rPr>
          <w:rFonts w:hint="eastAsia"/>
          <w:szCs w:val="21"/>
        </w:rPr>
        <w:t>≪</w:t>
      </w:r>
      <w:r w:rsidR="00A075E2" w:rsidRPr="00A075E2">
        <w:rPr>
          <w:rFonts w:hint="eastAsia"/>
          <w:szCs w:val="21"/>
        </w:rPr>
        <w:t>注意事項</w:t>
      </w:r>
      <w:r>
        <w:rPr>
          <w:rFonts w:hint="eastAsia"/>
          <w:szCs w:val="21"/>
        </w:rPr>
        <w:t>≫</w:t>
      </w:r>
    </w:p>
    <w:p w:rsidR="00A075E2" w:rsidRPr="00A075E2" w:rsidRDefault="00A075E2" w:rsidP="00A075E2">
      <w:pPr>
        <w:rPr>
          <w:szCs w:val="21"/>
        </w:rPr>
      </w:pPr>
      <w:r w:rsidRPr="00A075E2">
        <w:rPr>
          <w:rFonts w:hint="eastAsia"/>
          <w:szCs w:val="21"/>
        </w:rPr>
        <w:t>１．攻防ともやり直しは認めない。</w:t>
      </w:r>
      <w:r w:rsidRPr="00A075E2">
        <w:rPr>
          <w:szCs w:val="21"/>
        </w:rPr>
        <w:t xml:space="preserve"> </w:t>
      </w:r>
    </w:p>
    <w:p w:rsidR="00A075E2" w:rsidRPr="00A075E2" w:rsidRDefault="00A075E2" w:rsidP="00A075E2">
      <w:pPr>
        <w:rPr>
          <w:szCs w:val="21"/>
        </w:rPr>
      </w:pPr>
      <w:r w:rsidRPr="00A075E2">
        <w:rPr>
          <w:szCs w:val="21"/>
        </w:rPr>
        <w:t>２．気合は、攻防とも技を掛けたときの一回のみとする。</w:t>
      </w:r>
      <w:r w:rsidRPr="00A075E2">
        <w:rPr>
          <w:szCs w:val="21"/>
        </w:rPr>
        <w:t xml:space="preserve"> </w:t>
      </w:r>
    </w:p>
    <w:p w:rsidR="00A075E2" w:rsidRPr="00A075E2" w:rsidRDefault="00A075E2" w:rsidP="00A075E2">
      <w:pPr>
        <w:rPr>
          <w:szCs w:val="21"/>
        </w:rPr>
      </w:pPr>
      <w:r w:rsidRPr="00A075E2">
        <w:rPr>
          <w:szCs w:val="21"/>
        </w:rPr>
        <w:t>３．攻撃者は、</w:t>
      </w:r>
      <w:r w:rsidRPr="002E3BA0">
        <w:rPr>
          <w:szCs w:val="21"/>
        </w:rPr>
        <w:t>攻撃の間合いに入ったら瞬時に攻撃を行う</w:t>
      </w:r>
      <w:r w:rsidRPr="00A075E2">
        <w:rPr>
          <w:szCs w:val="21"/>
        </w:rPr>
        <w:t>こと。</w:t>
      </w:r>
    </w:p>
    <w:p w:rsidR="00A075E2" w:rsidRPr="00A075E2" w:rsidRDefault="00A075E2" w:rsidP="00A075E2">
      <w:pPr>
        <w:ind w:firstLineChars="200" w:firstLine="420"/>
        <w:rPr>
          <w:szCs w:val="21"/>
        </w:rPr>
      </w:pPr>
      <w:r w:rsidRPr="00A075E2">
        <w:rPr>
          <w:szCs w:val="21"/>
        </w:rPr>
        <w:t>間合いに</w:t>
      </w:r>
      <w:r w:rsidRPr="00A075E2">
        <w:rPr>
          <w:rFonts w:hint="eastAsia"/>
          <w:szCs w:val="21"/>
        </w:rPr>
        <w:t>入っているのになかなか攻撃しない場合があるので注意を要する。</w:t>
      </w:r>
      <w:r w:rsidRPr="00A075E2">
        <w:rPr>
          <w:szCs w:val="21"/>
        </w:rPr>
        <w:t xml:space="preserve"> </w:t>
      </w:r>
    </w:p>
    <w:p w:rsidR="00A075E2" w:rsidRPr="002E3BA0" w:rsidRDefault="00A075E2" w:rsidP="00A075E2">
      <w:pPr>
        <w:rPr>
          <w:szCs w:val="21"/>
        </w:rPr>
      </w:pPr>
      <w:r w:rsidRPr="00A075E2">
        <w:rPr>
          <w:szCs w:val="21"/>
        </w:rPr>
        <w:t>４．</w:t>
      </w:r>
      <w:r w:rsidRPr="002E3BA0">
        <w:rPr>
          <w:szCs w:val="21"/>
        </w:rPr>
        <w:t>防御者が必要以上に間合いを取り、逃げ回ることはしないように。</w:t>
      </w:r>
      <w:r w:rsidRPr="002E3BA0">
        <w:rPr>
          <w:szCs w:val="21"/>
        </w:rPr>
        <w:t xml:space="preserve"> </w:t>
      </w:r>
    </w:p>
    <w:p w:rsidR="00A075E2" w:rsidRPr="002E3BA0" w:rsidRDefault="00A075E2" w:rsidP="00A075E2">
      <w:pPr>
        <w:rPr>
          <w:szCs w:val="21"/>
        </w:rPr>
      </w:pPr>
      <w:r w:rsidRPr="002E3BA0">
        <w:rPr>
          <w:szCs w:val="21"/>
        </w:rPr>
        <w:t>５．牽制（フェイント）は認めないので注意すること。</w:t>
      </w:r>
      <w:r w:rsidRPr="002E3BA0">
        <w:rPr>
          <w:szCs w:val="21"/>
        </w:rPr>
        <w:t xml:space="preserve"> </w:t>
      </w:r>
    </w:p>
    <w:p w:rsidR="00A075E2" w:rsidRPr="002E3BA0" w:rsidRDefault="00EB7530" w:rsidP="00A075E2">
      <w:pPr>
        <w:rPr>
          <w:szCs w:val="21"/>
        </w:rPr>
      </w:pPr>
      <w:r w:rsidRPr="002E3BA0">
        <w:rPr>
          <w:rFonts w:hint="eastAsia"/>
          <w:szCs w:val="21"/>
        </w:rPr>
        <w:t>≪</w:t>
      </w:r>
      <w:r w:rsidR="00A075E2" w:rsidRPr="002E3BA0">
        <w:rPr>
          <w:rFonts w:hint="eastAsia"/>
          <w:szCs w:val="21"/>
        </w:rPr>
        <w:t>禁止事項</w:t>
      </w:r>
      <w:r w:rsidRPr="002E3BA0">
        <w:rPr>
          <w:rFonts w:hint="eastAsia"/>
          <w:szCs w:val="21"/>
        </w:rPr>
        <w:t>≫</w:t>
      </w:r>
    </w:p>
    <w:p w:rsidR="00A075E2" w:rsidRPr="002E3BA0" w:rsidRDefault="00EB7530" w:rsidP="00EB7530">
      <w:pPr>
        <w:rPr>
          <w:szCs w:val="21"/>
        </w:rPr>
      </w:pPr>
      <w:r w:rsidRPr="002E3BA0">
        <w:rPr>
          <w:rFonts w:hint="eastAsia"/>
          <w:szCs w:val="21"/>
        </w:rPr>
        <w:t>―</w:t>
      </w:r>
      <w:r w:rsidR="00A075E2" w:rsidRPr="002E3BA0">
        <w:rPr>
          <w:rFonts w:hint="eastAsia"/>
          <w:szCs w:val="21"/>
        </w:rPr>
        <w:t>攻撃者</w:t>
      </w:r>
      <w:r w:rsidRPr="002E3BA0">
        <w:rPr>
          <w:rFonts w:hint="eastAsia"/>
          <w:szCs w:val="21"/>
        </w:rPr>
        <w:t>―</w:t>
      </w:r>
    </w:p>
    <w:p w:rsidR="00A075E2" w:rsidRPr="00A075E2" w:rsidRDefault="00A075E2" w:rsidP="00A075E2">
      <w:pPr>
        <w:rPr>
          <w:szCs w:val="21"/>
        </w:rPr>
      </w:pPr>
      <w:r w:rsidRPr="002E3BA0">
        <w:rPr>
          <w:rFonts w:hint="eastAsia"/>
          <w:szCs w:val="21"/>
        </w:rPr>
        <w:t>１．間合いを無視した体当たり攻撃。</w:t>
      </w:r>
      <w:r w:rsidRPr="002E3BA0">
        <w:rPr>
          <w:szCs w:val="21"/>
        </w:rPr>
        <w:t>２．突き技を直ちに引き戻すこと。３．攻撃技を相手に当てること。（反則につながる）</w:t>
      </w:r>
      <w:r w:rsidRPr="00A075E2">
        <w:rPr>
          <w:szCs w:val="21"/>
        </w:rPr>
        <w:t>４．反撃技を受け、</w:t>
      </w:r>
      <w:r w:rsidRPr="00A075E2">
        <w:rPr>
          <w:rFonts w:hint="eastAsia"/>
          <w:szCs w:val="21"/>
        </w:rPr>
        <w:t>かわす</w:t>
      </w:r>
      <w:r w:rsidRPr="00A075E2">
        <w:rPr>
          <w:szCs w:val="21"/>
        </w:rPr>
        <w:t>こと。５．相手を掴むこと。</w:t>
      </w:r>
    </w:p>
    <w:p w:rsidR="00A075E2" w:rsidRPr="00A075E2" w:rsidRDefault="00EB7530" w:rsidP="00EB7530">
      <w:pPr>
        <w:rPr>
          <w:szCs w:val="21"/>
        </w:rPr>
      </w:pPr>
      <w:r>
        <w:rPr>
          <w:rFonts w:hint="eastAsia"/>
          <w:szCs w:val="21"/>
        </w:rPr>
        <w:t>―</w:t>
      </w:r>
      <w:r w:rsidR="00A075E2" w:rsidRPr="00A075E2">
        <w:rPr>
          <w:rFonts w:hint="eastAsia"/>
          <w:szCs w:val="21"/>
        </w:rPr>
        <w:t>防御者</w:t>
      </w:r>
      <w:r>
        <w:rPr>
          <w:rFonts w:hint="eastAsia"/>
          <w:szCs w:val="21"/>
        </w:rPr>
        <w:t>―</w:t>
      </w:r>
    </w:p>
    <w:p w:rsidR="00A075E2" w:rsidRPr="002E3BA0" w:rsidRDefault="00A075E2" w:rsidP="00A075E2">
      <w:pPr>
        <w:rPr>
          <w:szCs w:val="21"/>
        </w:rPr>
      </w:pPr>
      <w:r w:rsidRPr="00A075E2">
        <w:rPr>
          <w:rFonts w:hint="eastAsia"/>
          <w:szCs w:val="21"/>
        </w:rPr>
        <w:t>１．</w:t>
      </w:r>
      <w:r w:rsidRPr="002E3BA0">
        <w:rPr>
          <w:rFonts w:hint="eastAsia"/>
          <w:szCs w:val="21"/>
        </w:rPr>
        <w:t>場外に３回以上出ること。</w:t>
      </w:r>
      <w:r w:rsidRPr="002E3BA0">
        <w:rPr>
          <w:szCs w:val="21"/>
        </w:rPr>
        <w:t>（警告・注意・反則）２．出合いをとること。</w:t>
      </w:r>
      <w:r w:rsidRPr="002E3BA0">
        <w:rPr>
          <w:szCs w:val="21"/>
        </w:rPr>
        <w:t xml:space="preserve"> </w:t>
      </w:r>
      <w:r w:rsidRPr="002E3BA0">
        <w:rPr>
          <w:szCs w:val="21"/>
        </w:rPr>
        <w:t>注；反則に</w:t>
      </w:r>
      <w:bookmarkStart w:id="0" w:name="_GoBack"/>
      <w:bookmarkEnd w:id="0"/>
      <w:r w:rsidRPr="002E3BA0">
        <w:rPr>
          <w:szCs w:val="21"/>
        </w:rPr>
        <w:t>の判定は、上記を含め一般試合規約に準ずる。</w:t>
      </w:r>
      <w:r w:rsidRPr="002E3BA0">
        <w:rPr>
          <w:szCs w:val="21"/>
        </w:rPr>
        <w:t xml:space="preserve"> </w:t>
      </w:r>
    </w:p>
    <w:p w:rsidR="00A075E2" w:rsidRPr="002E3BA0" w:rsidRDefault="00A075E2" w:rsidP="00A075E2">
      <w:pPr>
        <w:rPr>
          <w:szCs w:val="21"/>
        </w:rPr>
      </w:pPr>
    </w:p>
    <w:p w:rsidR="00A075E2" w:rsidRPr="00A075E2" w:rsidRDefault="00A075E2" w:rsidP="00A075E2">
      <w:pPr>
        <w:rPr>
          <w:szCs w:val="21"/>
        </w:rPr>
      </w:pPr>
      <w:r w:rsidRPr="00A075E2">
        <w:rPr>
          <w:rFonts w:hint="eastAsia"/>
          <w:szCs w:val="21"/>
        </w:rPr>
        <w:t>基本一本組手､自由一本組手の判定要素</w:t>
      </w:r>
      <w:r w:rsidRPr="00A075E2">
        <w:rPr>
          <w:szCs w:val="21"/>
        </w:rPr>
        <w:t xml:space="preserve"> </w:t>
      </w:r>
    </w:p>
    <w:p w:rsidR="00A075E2" w:rsidRPr="00A075E2" w:rsidRDefault="00A075E2" w:rsidP="00A075E2">
      <w:pPr>
        <w:rPr>
          <w:szCs w:val="21"/>
        </w:rPr>
      </w:pPr>
      <w:r w:rsidRPr="00A075E2">
        <w:rPr>
          <w:szCs w:val="21"/>
        </w:rPr>
        <w:t xml:space="preserve"> </w:t>
      </w:r>
    </w:p>
    <w:p w:rsidR="00A075E2" w:rsidRPr="00A075E2" w:rsidRDefault="00A075E2" w:rsidP="00A075E2">
      <w:pPr>
        <w:rPr>
          <w:szCs w:val="21"/>
        </w:rPr>
      </w:pPr>
      <w:r w:rsidRPr="00A075E2">
        <w:rPr>
          <w:rFonts w:hint="eastAsia"/>
          <w:szCs w:val="21"/>
        </w:rPr>
        <w:t>１．態度の良否</w:t>
      </w:r>
    </w:p>
    <w:p w:rsidR="00A075E2" w:rsidRPr="00A075E2" w:rsidRDefault="00A075E2" w:rsidP="00A075E2">
      <w:pPr>
        <w:ind w:firstLineChars="100" w:firstLine="210"/>
        <w:rPr>
          <w:szCs w:val="21"/>
        </w:rPr>
      </w:pPr>
      <w:r w:rsidRPr="00A075E2">
        <w:rPr>
          <w:rFonts w:ascii="ＭＳ 明朝" w:eastAsia="ＭＳ 明朝" w:hAnsi="ＭＳ 明朝" w:cs="ＭＳ 明朝" w:hint="eastAsia"/>
          <w:szCs w:val="21"/>
        </w:rPr>
        <w:t>①</w:t>
      </w:r>
      <w:r w:rsidRPr="00A075E2">
        <w:rPr>
          <w:szCs w:val="21"/>
        </w:rPr>
        <w:t>礼儀</w:t>
      </w:r>
      <w:r w:rsidRPr="00A075E2">
        <w:rPr>
          <w:szCs w:val="21"/>
        </w:rPr>
        <w:t xml:space="preserve">  </w:t>
      </w:r>
      <w:r w:rsidRPr="00A075E2">
        <w:rPr>
          <w:rFonts w:ascii="ＭＳ 明朝" w:eastAsia="ＭＳ 明朝" w:hAnsi="ＭＳ 明朝" w:cs="ＭＳ 明朝" w:hint="eastAsia"/>
          <w:szCs w:val="21"/>
        </w:rPr>
        <w:t>②</w:t>
      </w:r>
      <w:r w:rsidRPr="00A075E2">
        <w:rPr>
          <w:szCs w:val="21"/>
        </w:rPr>
        <w:t>気魄</w:t>
      </w:r>
      <w:r w:rsidRPr="00A075E2">
        <w:rPr>
          <w:szCs w:val="21"/>
        </w:rPr>
        <w:t xml:space="preserve">  </w:t>
      </w:r>
      <w:r w:rsidRPr="00A075E2">
        <w:rPr>
          <w:rFonts w:ascii="ＭＳ 明朝" w:eastAsia="ＭＳ 明朝" w:hAnsi="ＭＳ 明朝" w:cs="ＭＳ 明朝" w:hint="eastAsia"/>
          <w:szCs w:val="21"/>
        </w:rPr>
        <w:t>③</w:t>
      </w:r>
      <w:r w:rsidRPr="00A075E2">
        <w:rPr>
          <w:szCs w:val="21"/>
        </w:rPr>
        <w:t>着眼</w:t>
      </w:r>
      <w:r w:rsidRPr="00A075E2">
        <w:rPr>
          <w:szCs w:val="21"/>
        </w:rPr>
        <w:t xml:space="preserve">  </w:t>
      </w:r>
      <w:r w:rsidRPr="00A075E2">
        <w:rPr>
          <w:rFonts w:ascii="ＭＳ 明朝" w:eastAsia="ＭＳ 明朝" w:hAnsi="ＭＳ 明朝" w:cs="ＭＳ 明朝" w:hint="eastAsia"/>
          <w:szCs w:val="21"/>
        </w:rPr>
        <w:t>④</w:t>
      </w:r>
      <w:r w:rsidRPr="00A075E2">
        <w:rPr>
          <w:szCs w:val="21"/>
        </w:rPr>
        <w:t>残心</w:t>
      </w:r>
      <w:r w:rsidRPr="00A075E2">
        <w:rPr>
          <w:szCs w:val="21"/>
        </w:rPr>
        <w:t xml:space="preserve"> </w:t>
      </w:r>
    </w:p>
    <w:p w:rsidR="00A075E2" w:rsidRPr="00A075E2" w:rsidRDefault="00A075E2" w:rsidP="00A075E2">
      <w:pPr>
        <w:rPr>
          <w:szCs w:val="21"/>
        </w:rPr>
      </w:pPr>
      <w:r w:rsidRPr="00A075E2">
        <w:rPr>
          <w:rFonts w:hint="eastAsia"/>
          <w:szCs w:val="21"/>
        </w:rPr>
        <w:t>２．間合いの適否</w:t>
      </w:r>
    </w:p>
    <w:p w:rsidR="00A075E2" w:rsidRPr="00A075E2" w:rsidRDefault="00A075E2" w:rsidP="00EB7530">
      <w:pPr>
        <w:ind w:leftChars="100" w:left="210"/>
        <w:rPr>
          <w:szCs w:val="21"/>
        </w:rPr>
      </w:pPr>
      <w:r w:rsidRPr="00A075E2">
        <w:rPr>
          <w:rFonts w:ascii="ＭＳ 明朝" w:eastAsia="ＭＳ 明朝" w:hAnsi="ＭＳ 明朝" w:cs="ＭＳ 明朝" w:hint="eastAsia"/>
          <w:szCs w:val="21"/>
        </w:rPr>
        <w:t>①</w:t>
      </w:r>
      <w:r w:rsidRPr="00A075E2">
        <w:rPr>
          <w:szCs w:val="21"/>
        </w:rPr>
        <w:t>攻防の技の目標部位に対する射程距離と入射角の適否。</w:t>
      </w:r>
      <w:r w:rsidRPr="00A075E2">
        <w:rPr>
          <w:rFonts w:ascii="ＭＳ 明朝" w:eastAsia="ＭＳ 明朝" w:hAnsi="ＭＳ 明朝" w:cs="ＭＳ 明朝" w:hint="eastAsia"/>
          <w:szCs w:val="21"/>
        </w:rPr>
        <w:t>②</w:t>
      </w:r>
      <w:r w:rsidRPr="00A075E2">
        <w:rPr>
          <w:szCs w:val="21"/>
        </w:rPr>
        <w:t>受けるタイミングが適切であり、相手の手首または足首を正確に受け、突手または蹴脚の延長線を身体の外へ確実にそらせているか否か。</w:t>
      </w:r>
      <w:r w:rsidRPr="00A075E2">
        <w:rPr>
          <w:rFonts w:ascii="ＭＳ 明朝" w:eastAsia="ＭＳ 明朝" w:hAnsi="ＭＳ 明朝" w:cs="ＭＳ 明朝" w:hint="eastAsia"/>
          <w:szCs w:val="21"/>
        </w:rPr>
        <w:t>③</w:t>
      </w:r>
      <w:r w:rsidRPr="00A075E2">
        <w:rPr>
          <w:szCs w:val="21"/>
        </w:rPr>
        <w:t>相手に応じて合理的な受け方や捌き方ができるか否か。</w:t>
      </w:r>
      <w:r w:rsidRPr="00A075E2">
        <w:rPr>
          <w:rFonts w:ascii="ＭＳ 明朝" w:eastAsia="ＭＳ 明朝" w:hAnsi="ＭＳ 明朝" w:cs="ＭＳ 明朝" w:hint="eastAsia"/>
          <w:szCs w:val="21"/>
        </w:rPr>
        <w:t>④</w:t>
      </w:r>
      <w:r w:rsidRPr="00A075E2">
        <w:rPr>
          <w:szCs w:val="21"/>
        </w:rPr>
        <w:t>受けたときの間合いに応じ、最も自然で効果的な極技が、所定の目標部位に対し、機敏に受極一呼吸で行われているか否か。</w:t>
      </w:r>
      <w:r w:rsidRPr="00A075E2">
        <w:rPr>
          <w:rFonts w:ascii="ＭＳ 明朝" w:eastAsia="ＭＳ 明朝" w:hAnsi="ＭＳ 明朝" w:cs="ＭＳ 明朝" w:hint="eastAsia"/>
          <w:szCs w:val="21"/>
        </w:rPr>
        <w:t>⑤</w:t>
      </w:r>
      <w:r w:rsidRPr="00A075E2">
        <w:rPr>
          <w:szCs w:val="21"/>
        </w:rPr>
        <w:t>攻防いずれの場合にも、動作を始動するときに、軸脚が無駄な動きをしていないかどうか。</w:t>
      </w:r>
      <w:r w:rsidRPr="00A075E2">
        <w:rPr>
          <w:szCs w:val="21"/>
        </w:rPr>
        <w:t xml:space="preserve"> </w:t>
      </w:r>
    </w:p>
    <w:p w:rsidR="00A075E2" w:rsidRPr="00A075E2" w:rsidRDefault="00A075E2" w:rsidP="00A075E2">
      <w:pPr>
        <w:rPr>
          <w:szCs w:val="21"/>
        </w:rPr>
      </w:pPr>
    </w:p>
    <w:p w:rsidR="00A075E2" w:rsidRPr="00A075E2" w:rsidRDefault="00A075E2" w:rsidP="00A075E2">
      <w:pPr>
        <w:pStyle w:val="a9"/>
        <w:numPr>
          <w:ilvl w:val="0"/>
          <w:numId w:val="1"/>
        </w:numPr>
        <w:ind w:leftChars="0"/>
        <w:rPr>
          <w:szCs w:val="21"/>
        </w:rPr>
      </w:pPr>
      <w:r w:rsidRPr="00A075E2">
        <w:rPr>
          <w:rFonts w:hint="eastAsia"/>
          <w:szCs w:val="21"/>
        </w:rPr>
        <w:t>力の集中</w:t>
      </w:r>
    </w:p>
    <w:p w:rsidR="00A075E2" w:rsidRPr="00A075E2" w:rsidRDefault="00A075E2" w:rsidP="00A075E2">
      <w:pPr>
        <w:ind w:firstLineChars="100" w:firstLine="210"/>
        <w:rPr>
          <w:szCs w:val="21"/>
        </w:rPr>
      </w:pPr>
      <w:r w:rsidRPr="00A075E2">
        <w:rPr>
          <w:rFonts w:ascii="ＭＳ 明朝" w:eastAsia="ＭＳ 明朝" w:hAnsi="ＭＳ 明朝" w:cs="ＭＳ 明朝" w:hint="eastAsia"/>
          <w:szCs w:val="21"/>
        </w:rPr>
        <w:t>①</w:t>
      </w:r>
      <w:r w:rsidRPr="00A075E2">
        <w:rPr>
          <w:szCs w:val="21"/>
        </w:rPr>
        <w:t>攻防いずれの場合にも、全身的な力の集中が、どの程度行われているか。</w:t>
      </w:r>
    </w:p>
    <w:p w:rsidR="00A075E2" w:rsidRPr="00A075E2" w:rsidRDefault="00A075E2" w:rsidP="00A075E2">
      <w:pPr>
        <w:ind w:firstLineChars="100" w:firstLine="210"/>
        <w:rPr>
          <w:szCs w:val="21"/>
        </w:rPr>
      </w:pPr>
      <w:r w:rsidRPr="00A075E2">
        <w:rPr>
          <w:rFonts w:ascii="ＭＳ 明朝" w:eastAsia="ＭＳ 明朝" w:hAnsi="ＭＳ 明朝" w:cs="ＭＳ 明朝" w:hint="eastAsia"/>
          <w:szCs w:val="21"/>
        </w:rPr>
        <w:t>②</w:t>
      </w:r>
      <w:r w:rsidRPr="00A075E2">
        <w:rPr>
          <w:szCs w:val="21"/>
        </w:rPr>
        <w:t>腰の水平回転や推進および運足</w:t>
      </w:r>
      <w:r w:rsidRPr="00A075E2">
        <w:rPr>
          <w:rFonts w:hint="eastAsia"/>
          <w:szCs w:val="21"/>
        </w:rPr>
        <w:t>を</w:t>
      </w:r>
      <w:r w:rsidRPr="00A075E2">
        <w:rPr>
          <w:szCs w:val="21"/>
        </w:rPr>
        <w:t>円滑に生か</w:t>
      </w:r>
      <w:r w:rsidRPr="00A075E2">
        <w:rPr>
          <w:rFonts w:hint="eastAsia"/>
          <w:szCs w:val="21"/>
        </w:rPr>
        <w:t>し</w:t>
      </w:r>
      <w:r w:rsidRPr="00A075E2">
        <w:rPr>
          <w:szCs w:val="21"/>
        </w:rPr>
        <w:t>、身体を動かす方向と技をかける方向が合理的であるか否か。</w:t>
      </w:r>
    </w:p>
    <w:p w:rsidR="00A075E2" w:rsidRPr="00A075E2" w:rsidRDefault="00A075E2" w:rsidP="00A075E2">
      <w:pPr>
        <w:ind w:firstLineChars="100" w:firstLine="210"/>
        <w:rPr>
          <w:szCs w:val="21"/>
        </w:rPr>
      </w:pPr>
      <w:r w:rsidRPr="00A075E2">
        <w:rPr>
          <w:rFonts w:ascii="ＭＳ 明朝" w:eastAsia="ＭＳ 明朝" w:hAnsi="ＭＳ 明朝" w:cs="ＭＳ 明朝" w:hint="eastAsia"/>
          <w:szCs w:val="21"/>
        </w:rPr>
        <w:t>③</w:t>
      </w:r>
      <w:r w:rsidRPr="00A075E2">
        <w:rPr>
          <w:szCs w:val="21"/>
        </w:rPr>
        <w:t>技を極めるときの立方姿勢、および使用部位が堅確であるか否か。</w:t>
      </w:r>
    </w:p>
    <w:p w:rsidR="00A075E2" w:rsidRPr="00A075E2" w:rsidRDefault="00A075E2" w:rsidP="00A075E2">
      <w:pPr>
        <w:ind w:firstLineChars="100" w:firstLine="210"/>
        <w:rPr>
          <w:rFonts w:hint="eastAsia"/>
          <w:szCs w:val="21"/>
        </w:rPr>
      </w:pPr>
      <w:r w:rsidRPr="00A075E2">
        <w:rPr>
          <w:rFonts w:ascii="ＭＳ 明朝" w:eastAsia="ＭＳ 明朝" w:hAnsi="ＭＳ 明朝" w:cs="ＭＳ 明朝" w:hint="eastAsia"/>
          <w:szCs w:val="21"/>
        </w:rPr>
        <w:t>④</w:t>
      </w:r>
      <w:r w:rsidRPr="00A075E2">
        <w:rPr>
          <w:szCs w:val="21"/>
        </w:rPr>
        <w:t>気合が充実し、心気力一致しているか否か。</w:t>
      </w:r>
      <w:r w:rsidRPr="00A075E2">
        <w:rPr>
          <w:szCs w:val="21"/>
        </w:rPr>
        <w:t xml:space="preserve"> </w:t>
      </w:r>
    </w:p>
    <w:sectPr w:rsidR="00A075E2" w:rsidRPr="00A075E2" w:rsidSect="00F933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41" w:rsidRDefault="00124141" w:rsidP="00976CCF">
      <w:r>
        <w:separator/>
      </w:r>
    </w:p>
  </w:endnote>
  <w:endnote w:type="continuationSeparator" w:id="0">
    <w:p w:rsidR="00124141" w:rsidRDefault="00124141" w:rsidP="009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41" w:rsidRDefault="00124141" w:rsidP="00976CCF">
      <w:r>
        <w:separator/>
      </w:r>
    </w:p>
  </w:footnote>
  <w:footnote w:type="continuationSeparator" w:id="0">
    <w:p w:rsidR="00124141" w:rsidRDefault="00124141" w:rsidP="0097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786F"/>
    <w:multiLevelType w:val="hybridMultilevel"/>
    <w:tmpl w:val="82382680"/>
    <w:lvl w:ilvl="0" w:tplc="283CDEA2">
      <w:start w:val="3"/>
      <w:numFmt w:val="decimalFullWidth"/>
      <w:lvlText w:val="%1．"/>
      <w:lvlJc w:val="left"/>
      <w:pPr>
        <w:ind w:left="500" w:hanging="50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1F464B"/>
    <w:multiLevelType w:val="hybridMultilevel"/>
    <w:tmpl w:val="299E1C9A"/>
    <w:lvl w:ilvl="0" w:tplc="18B2D7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B1532"/>
    <w:multiLevelType w:val="hybridMultilevel"/>
    <w:tmpl w:val="E1D09660"/>
    <w:lvl w:ilvl="0" w:tplc="31281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33D7"/>
    <w:rsid w:val="000143F0"/>
    <w:rsid w:val="00065B83"/>
    <w:rsid w:val="000851A6"/>
    <w:rsid w:val="000B2EB1"/>
    <w:rsid w:val="000C3A36"/>
    <w:rsid w:val="000D2A46"/>
    <w:rsid w:val="000D6BBA"/>
    <w:rsid w:val="00124141"/>
    <w:rsid w:val="00160F13"/>
    <w:rsid w:val="00162CED"/>
    <w:rsid w:val="001E26B9"/>
    <w:rsid w:val="00253C7F"/>
    <w:rsid w:val="002E3BA0"/>
    <w:rsid w:val="00305FA1"/>
    <w:rsid w:val="00396C04"/>
    <w:rsid w:val="003A0A28"/>
    <w:rsid w:val="003B7192"/>
    <w:rsid w:val="003D1FD8"/>
    <w:rsid w:val="00411AFE"/>
    <w:rsid w:val="004168B2"/>
    <w:rsid w:val="004172D5"/>
    <w:rsid w:val="00447314"/>
    <w:rsid w:val="00456B5F"/>
    <w:rsid w:val="00470AC3"/>
    <w:rsid w:val="004B2A87"/>
    <w:rsid w:val="004E1B75"/>
    <w:rsid w:val="004F1C78"/>
    <w:rsid w:val="005515BF"/>
    <w:rsid w:val="00572182"/>
    <w:rsid w:val="0058216A"/>
    <w:rsid w:val="005830A4"/>
    <w:rsid w:val="005946A1"/>
    <w:rsid w:val="005A588F"/>
    <w:rsid w:val="005B0E85"/>
    <w:rsid w:val="005D0847"/>
    <w:rsid w:val="005E11C0"/>
    <w:rsid w:val="00632D2F"/>
    <w:rsid w:val="0067114C"/>
    <w:rsid w:val="006A04B6"/>
    <w:rsid w:val="006C3392"/>
    <w:rsid w:val="006E5A9F"/>
    <w:rsid w:val="007575A7"/>
    <w:rsid w:val="00776B41"/>
    <w:rsid w:val="007B177F"/>
    <w:rsid w:val="007C2465"/>
    <w:rsid w:val="007E0976"/>
    <w:rsid w:val="007F3364"/>
    <w:rsid w:val="00836444"/>
    <w:rsid w:val="008711DD"/>
    <w:rsid w:val="009550DB"/>
    <w:rsid w:val="00976CCF"/>
    <w:rsid w:val="00980F82"/>
    <w:rsid w:val="009B0359"/>
    <w:rsid w:val="009B73AB"/>
    <w:rsid w:val="00A075E2"/>
    <w:rsid w:val="00A267BD"/>
    <w:rsid w:val="00A53753"/>
    <w:rsid w:val="00A5729F"/>
    <w:rsid w:val="00A8104D"/>
    <w:rsid w:val="00A94E13"/>
    <w:rsid w:val="00AC5E8F"/>
    <w:rsid w:val="00AD102C"/>
    <w:rsid w:val="00AE2C77"/>
    <w:rsid w:val="00AF32F4"/>
    <w:rsid w:val="00AF71E4"/>
    <w:rsid w:val="00B1478C"/>
    <w:rsid w:val="00B40D23"/>
    <w:rsid w:val="00B65B3C"/>
    <w:rsid w:val="00BA7310"/>
    <w:rsid w:val="00BF34CD"/>
    <w:rsid w:val="00C0706B"/>
    <w:rsid w:val="00C31246"/>
    <w:rsid w:val="00C31CB3"/>
    <w:rsid w:val="00C54FD5"/>
    <w:rsid w:val="00C56914"/>
    <w:rsid w:val="00CA5BDF"/>
    <w:rsid w:val="00CC1EF7"/>
    <w:rsid w:val="00CE1FBA"/>
    <w:rsid w:val="00CF57E3"/>
    <w:rsid w:val="00D40944"/>
    <w:rsid w:val="00D600C2"/>
    <w:rsid w:val="00DA095D"/>
    <w:rsid w:val="00DD4854"/>
    <w:rsid w:val="00DD5070"/>
    <w:rsid w:val="00E52B5C"/>
    <w:rsid w:val="00E5720A"/>
    <w:rsid w:val="00E96B59"/>
    <w:rsid w:val="00EB7530"/>
    <w:rsid w:val="00ED05A7"/>
    <w:rsid w:val="00EE36A0"/>
    <w:rsid w:val="00F3080A"/>
    <w:rsid w:val="00F37BF5"/>
    <w:rsid w:val="00F52F85"/>
    <w:rsid w:val="00F91033"/>
    <w:rsid w:val="00F933D7"/>
    <w:rsid w:val="00F97255"/>
    <w:rsid w:val="00FA2C96"/>
    <w:rsid w:val="00FC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009E4"/>
  <w15:docId w15:val="{BD40641F-6149-4735-B1D8-1174A4C7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C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C78"/>
    <w:rPr>
      <w:rFonts w:asciiTheme="majorHAnsi" w:eastAsiaTheme="majorEastAsia" w:hAnsiTheme="majorHAnsi" w:cstheme="majorBidi"/>
      <w:sz w:val="18"/>
      <w:szCs w:val="18"/>
    </w:rPr>
  </w:style>
  <w:style w:type="paragraph" w:styleId="a5">
    <w:name w:val="header"/>
    <w:basedOn w:val="a"/>
    <w:link w:val="a6"/>
    <w:uiPriority w:val="99"/>
    <w:unhideWhenUsed/>
    <w:rsid w:val="00976CCF"/>
    <w:pPr>
      <w:tabs>
        <w:tab w:val="center" w:pos="4252"/>
        <w:tab w:val="right" w:pos="8504"/>
      </w:tabs>
      <w:snapToGrid w:val="0"/>
    </w:pPr>
  </w:style>
  <w:style w:type="character" w:customStyle="1" w:styleId="a6">
    <w:name w:val="ヘッダー (文字)"/>
    <w:basedOn w:val="a0"/>
    <w:link w:val="a5"/>
    <w:uiPriority w:val="99"/>
    <w:rsid w:val="00976CCF"/>
  </w:style>
  <w:style w:type="paragraph" w:styleId="a7">
    <w:name w:val="footer"/>
    <w:basedOn w:val="a"/>
    <w:link w:val="a8"/>
    <w:uiPriority w:val="99"/>
    <w:unhideWhenUsed/>
    <w:rsid w:val="00976CCF"/>
    <w:pPr>
      <w:tabs>
        <w:tab w:val="center" w:pos="4252"/>
        <w:tab w:val="right" w:pos="8504"/>
      </w:tabs>
      <w:snapToGrid w:val="0"/>
    </w:pPr>
  </w:style>
  <w:style w:type="character" w:customStyle="1" w:styleId="a8">
    <w:name w:val="フッター (文字)"/>
    <w:basedOn w:val="a0"/>
    <w:link w:val="a7"/>
    <w:uiPriority w:val="99"/>
    <w:rsid w:val="00976CCF"/>
  </w:style>
  <w:style w:type="paragraph" w:styleId="a9">
    <w:name w:val="List Paragraph"/>
    <w:basedOn w:val="a"/>
    <w:uiPriority w:val="34"/>
    <w:qFormat/>
    <w:rsid w:val="00A07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6</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高橋資芳</cp:lastModifiedBy>
  <cp:revision>18</cp:revision>
  <cp:lastPrinted>2018-10-08T17:20:00Z</cp:lastPrinted>
  <dcterms:created xsi:type="dcterms:W3CDTF">2017-01-23T03:04:00Z</dcterms:created>
  <dcterms:modified xsi:type="dcterms:W3CDTF">2018-10-08T17:26:00Z</dcterms:modified>
</cp:coreProperties>
</file>